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2F5496"/>
          <w:spacing w:val="0"/>
          <w:position w:val="0"/>
          <w:sz w:val="28"/>
          <w:shd w:fill="auto" w:val="clear"/>
        </w:rPr>
      </w:pPr>
      <w:r>
        <w:object w:dxaOrig="2829" w:dyaOrig="2886">
          <v:rect xmlns:o="urn:schemas-microsoft-com:office:office" xmlns:v="urn:schemas-microsoft-com:vml" id="rectole0000000000" style="width:141.450000pt;height:144.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b/>
          <w:color w:val="2F5496"/>
          <w:spacing w:val="0"/>
          <w:position w:val="0"/>
          <w:sz w:val="28"/>
          <w:shd w:fill="auto" w:val="clear"/>
        </w:rPr>
        <w:tab/>
        <w:tab/>
        <w:tab/>
        <w:tab/>
        <w:tab/>
      </w:r>
      <w:r>
        <w:object w:dxaOrig="2090" w:dyaOrig="3002">
          <v:rect xmlns:o="urn:schemas-microsoft-com:office:office" xmlns:v="urn:schemas-microsoft-com:vml" id="rectole0000000001" style="width:104.500000pt;height:150.1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59"/>
        <w:ind w:right="0" w:left="0" w:firstLine="0"/>
        <w:jc w:val="left"/>
        <w:rPr>
          <w:rFonts w:ascii="Calibri" w:hAnsi="Calibri" w:cs="Calibri" w:eastAsia="Calibri"/>
          <w:b/>
          <w:color w:val="2F5496"/>
          <w:spacing w:val="0"/>
          <w:position w:val="0"/>
          <w:sz w:val="28"/>
          <w:shd w:fill="auto" w:val="clear"/>
        </w:rPr>
      </w:pPr>
    </w:p>
    <w:p>
      <w:pPr>
        <w:spacing w:before="0" w:after="160" w:line="259"/>
        <w:ind w:right="0" w:left="0" w:firstLine="0"/>
        <w:jc w:val="left"/>
        <w:rPr>
          <w:rFonts w:ascii="Calibri" w:hAnsi="Calibri" w:cs="Calibri" w:eastAsia="Calibri"/>
          <w:b/>
          <w:color w:val="2F5496"/>
          <w:spacing w:val="0"/>
          <w:position w:val="0"/>
          <w:sz w:val="28"/>
          <w:shd w:fill="auto" w:val="clear"/>
        </w:rPr>
      </w:pPr>
    </w:p>
    <w:p>
      <w:pPr>
        <w:spacing w:before="0" w:after="160" w:line="259"/>
        <w:ind w:right="0" w:left="0" w:firstLine="0"/>
        <w:jc w:val="left"/>
        <w:rPr>
          <w:rFonts w:ascii="Calibri" w:hAnsi="Calibri" w:cs="Calibri" w:eastAsia="Calibri"/>
          <w:b/>
          <w:color w:val="2F5496"/>
          <w:spacing w:val="0"/>
          <w:position w:val="0"/>
          <w:sz w:val="28"/>
          <w:shd w:fill="auto" w:val="clear"/>
        </w:rPr>
      </w:pPr>
    </w:p>
    <w:p>
      <w:pPr>
        <w:spacing w:before="0" w:after="160" w:line="259"/>
        <w:ind w:right="0" w:left="0" w:firstLine="0"/>
        <w:jc w:val="left"/>
        <w:rPr>
          <w:rFonts w:ascii="Calibri" w:hAnsi="Calibri" w:cs="Calibri" w:eastAsia="Calibri"/>
          <w:b/>
          <w:color w:val="2F5496"/>
          <w:spacing w:val="0"/>
          <w:position w:val="0"/>
          <w:sz w:val="28"/>
          <w:shd w:fill="auto" w:val="clear"/>
        </w:rPr>
      </w:pPr>
    </w:p>
    <w:p>
      <w:pPr>
        <w:spacing w:before="0" w:after="160" w:line="259"/>
        <w:ind w:right="0" w:left="0" w:firstLine="0"/>
        <w:jc w:val="left"/>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40"/>
          <w:shd w:fill="auto" w:val="clear"/>
        </w:rPr>
      </w:pPr>
      <w:r>
        <w:rPr>
          <w:rFonts w:ascii="Calibri" w:hAnsi="Calibri" w:cs="Calibri" w:eastAsia="Calibri"/>
          <w:b/>
          <w:color w:val="2F5496"/>
          <w:spacing w:val="0"/>
          <w:position w:val="0"/>
          <w:sz w:val="40"/>
          <w:shd w:fill="auto" w:val="clear"/>
        </w:rPr>
        <w:t xml:space="preserve">Samarbejdsaftale</w:t>
      </w:r>
    </w:p>
    <w:p>
      <w:pPr>
        <w:spacing w:before="0" w:after="160" w:line="259"/>
        <w:ind w:right="0" w:left="0" w:firstLine="0"/>
        <w:jc w:val="center"/>
        <w:rPr>
          <w:rFonts w:ascii="Calibri" w:hAnsi="Calibri" w:cs="Calibri" w:eastAsia="Calibri"/>
          <w:b/>
          <w:color w:val="2F5496"/>
          <w:spacing w:val="0"/>
          <w:position w:val="0"/>
          <w:sz w:val="28"/>
          <w:shd w:fill="auto" w:val="clear"/>
        </w:rPr>
      </w:pPr>
      <w:r>
        <w:rPr>
          <w:rFonts w:ascii="Calibri" w:hAnsi="Calibri" w:cs="Calibri" w:eastAsia="Calibri"/>
          <w:b/>
          <w:color w:val="2F5496"/>
          <w:spacing w:val="0"/>
          <w:position w:val="0"/>
          <w:sz w:val="40"/>
          <w:shd w:fill="auto" w:val="clear"/>
        </w:rPr>
        <w:t xml:space="preserve">mellem Hillerød Lærerkreds og Hillerød Kommune</w:t>
      </w:r>
      <w:r>
        <w:rPr>
          <w:rFonts w:ascii="Calibri" w:hAnsi="Calibri" w:cs="Calibri" w:eastAsia="Calibri"/>
          <w:b/>
          <w:color w:val="2F5496"/>
          <w:spacing w:val="0"/>
          <w:position w:val="0"/>
          <w:sz w:val="28"/>
          <w:shd w:fill="auto" w:val="clear"/>
        </w:rPr>
        <w:t xml:space="preserve"> </w:t>
      </w: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center"/>
        <w:rPr>
          <w:rFonts w:ascii="Calibri" w:hAnsi="Calibri" w:cs="Calibri" w:eastAsia="Calibri"/>
          <w:b/>
          <w:color w:val="2F5496"/>
          <w:spacing w:val="0"/>
          <w:position w:val="0"/>
          <w:sz w:val="28"/>
          <w:shd w:fill="auto" w:val="clear"/>
        </w:rPr>
      </w:pPr>
      <w:r>
        <w:rPr>
          <w:rFonts w:ascii="Calibri" w:hAnsi="Calibri" w:cs="Calibri" w:eastAsia="Calibri"/>
          <w:b/>
          <w:color w:val="2F5496"/>
          <w:spacing w:val="0"/>
          <w:position w:val="0"/>
          <w:sz w:val="28"/>
          <w:shd w:fill="auto" w:val="clear"/>
        </w:rPr>
        <w:t xml:space="preserve">Samarbejdsaftalen er justeret i april 2026 med virkning fra skoleåret 2026/27</w:t>
        <w:t xml:space="preserve"> </w:t>
      </w:r>
    </w:p>
    <w:p>
      <w:pPr>
        <w:spacing w:before="0" w:after="160" w:line="259"/>
        <w:ind w:right="0" w:left="0" w:firstLine="0"/>
        <w:jc w:val="center"/>
        <w:rPr>
          <w:rFonts w:ascii="Calibri" w:hAnsi="Calibri" w:cs="Calibri" w:eastAsia="Calibri"/>
          <w:b/>
          <w:color w:val="2F5496"/>
          <w:spacing w:val="0"/>
          <w:position w:val="0"/>
          <w:sz w:val="28"/>
          <w:shd w:fill="auto" w:val="clear"/>
        </w:rPr>
      </w:pPr>
    </w:p>
    <w:p>
      <w:pPr>
        <w:spacing w:before="0" w:after="160" w:line="259"/>
        <w:ind w:right="0" w:left="0" w:firstLine="0"/>
        <w:jc w:val="left"/>
        <w:rPr>
          <w:rFonts w:ascii="Calibri" w:hAnsi="Calibri" w:cs="Calibri" w:eastAsia="Calibri"/>
          <w:b/>
          <w:color w:val="2F5496"/>
          <w:spacing w:val="0"/>
          <w:position w:val="0"/>
          <w:sz w:val="28"/>
          <w:shd w:fill="auto" w:val="clear"/>
        </w:rPr>
      </w:pPr>
    </w:p>
    <w:p>
      <w:pPr>
        <w:spacing w:before="0" w:after="16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Samarbejdsaftalen er indgået med hjemmel i § 19 i ”Aftale om arbejdstid for undervisere i kommunerne” Indgået mellem KL og Lærernes Centralorganisation.</w:t>
      </w:r>
    </w:p>
    <w:p>
      <w:pPr>
        <w:spacing w:before="0" w:after="16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”Aftale om arbejdstid for undervisere i kommunerne” er suppleret i §1, §3, §6, §8 og fraveget i § 12 stk. 4.</w:t>
      </w:r>
    </w:p>
    <w:p>
      <w:pPr>
        <w:spacing w:before="0" w:after="160" w:line="259"/>
        <w:ind w:right="0" w:left="1304" w:firstLine="0"/>
        <w:jc w:val="left"/>
        <w:rPr>
          <w:rFonts w:ascii="Calibri" w:hAnsi="Calibri" w:cs="Calibri" w:eastAsia="Calibri"/>
          <w:i/>
          <w:color w:val="2F5496"/>
          <w:spacing w:val="0"/>
          <w:position w:val="0"/>
          <w:sz w:val="20"/>
          <w:shd w:fill="auto" w:val="clear"/>
        </w:rPr>
      </w:pPr>
      <w:r>
        <w:rPr>
          <w:rFonts w:ascii="Calibri" w:hAnsi="Calibri" w:cs="Calibri" w:eastAsia="Calibri"/>
          <w:i/>
          <w:color w:val="2F5496"/>
          <w:spacing w:val="0"/>
          <w:position w:val="0"/>
          <w:sz w:val="20"/>
          <w:shd w:fill="auto" w:val="clear"/>
        </w:rPr>
        <w:t xml:space="preserve">Supplerende bestemmelser er markeret i blå skrift. </w:t>
      </w:r>
    </w:p>
    <w:p>
      <w:pPr>
        <w:spacing w:before="0" w:after="160" w:line="259"/>
        <w:ind w:right="0" w:left="1304" w:firstLine="0"/>
        <w:jc w:val="left"/>
        <w:rPr>
          <w:rFonts w:ascii="Calibri" w:hAnsi="Calibri" w:cs="Calibri" w:eastAsia="Calibri"/>
          <w:i/>
          <w:color w:val="2F5496"/>
          <w:spacing w:val="0"/>
          <w:position w:val="0"/>
          <w:sz w:val="20"/>
          <w:shd w:fill="auto" w:val="clear"/>
        </w:rPr>
      </w:pPr>
      <w:r>
        <w:rPr>
          <w:rFonts w:ascii="Calibri" w:hAnsi="Calibri" w:cs="Calibri" w:eastAsia="Calibri"/>
          <w:i/>
          <w:color w:val="2F5496"/>
          <w:spacing w:val="0"/>
          <w:position w:val="0"/>
          <w:sz w:val="20"/>
          <w:shd w:fill="auto" w:val="clear"/>
        </w:rPr>
        <w:t xml:space="preserve">En del af aftaleteksten fra den centrale aftale mellem KL og LC er ikke taget med i Samarbejdsaftalen, da disse er uden betydning for Samarbejdsaftalen.</w:t>
      </w:r>
    </w:p>
    <w:p>
      <w:pPr>
        <w:spacing w:before="0" w:after="160" w:line="259"/>
        <w:ind w:right="0" w:left="0" w:firstLine="0"/>
        <w:jc w:val="left"/>
        <w:rPr>
          <w:rFonts w:ascii="Calibri" w:hAnsi="Calibri" w:cs="Calibri" w:eastAsia="Calibri"/>
          <w:b/>
          <w:color w:val="2F5496"/>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Præambel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 og Lærernes Centralorganisation er enige om, at lærerne i kommunerne udfører en opgave af stor betydning, og at folkeskolen er en afgørende grundsten i vores samfund. Undervisning er skolens kerneydelse. Den gode undervisning er afgørende for, at eleverne tilegner sig en række kundskaber og færdigheder, der har stor betydning for dem, mens de går i skole, for deres tilværelse efter skolen og for samfundet som helhed. Skolen er vores vigtigste kulturformidlende institution, en vigtig faktor i forhold til at styrke sammenhængskraften i samfundet og bidrager afgørende til at fremme den enkelte elevs faglige og alsidige udvikling og demokratiske dannelse. Skolen er fundamentet i vores uddannelsessystem.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Lærerne er den vigtigste faktor for elevernes udbytte af undervisningen. Når lærerne oplever, at de har evner og mulighed for at kunne lykkes med deres arbejde og har indflydelse på skolens og undervisningens udvikling, har det en positiv betydning for elevernes udbytte af undervisningen. Et forpligtende samarbejde, der skaber gennemskuelighed og overblik over arbejdstiden og prioriteringen af opgaverne, styrker grundlaget for et godt arbejdsmiljø. Det forudsætter god skoleledelse, der sammen med lærerne sætter retning og etablerer et samarbejde, og er tæt på undervisningsopgaven.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Kernen i aftalen er et forpligtende samarbejde, der understøtter lærernes muligheder for at kunne udøve deres professionelle dømmekraft og at kunne lykkes med opgaven.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På kommuneniveau understøtter aftalen et tæt samarbejde mellem kommunen og de kredse/lokale repræsentanter af organisationerne i Lærernes Centralorganisation med det mål at bidrage til udviklingen af skolen og understøtte sammenhængen mellem lærernes arbejdstid og opgaver. Samarbejdet på kommuneniveau følges op af et tilsvarende samarbejde på skoleniveau mellem skoleleder, tillidsrepræsentant og lærere. Med samarbejdet mellem skolerne og det kommunale niveau indhentes viden og erfaringer fra skolerne, der indgår i samarbejdet på kommuneniveau. Parterne ønsker hermed at bidrage til kvalificerede drøftelser af prioriteringer af lærernes arbejdstid.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 aftalen ønsker parterne at skabe de bedste rammer for et tæt og konstruktivt samarbejde på alle niveauer, mellem KL og LC, mellem kommune og kreds og mellem skoleledelse og tillidsrepræsentant og samarbejdet mellem kommune- og skoleniveauet.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Parterne forpligter sig i fællesskab på, at samarbejdet realiseres på alle områder, der er dækket af aftalen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folkeskolen, ungdomsskolen, specialskoler og de kommunale sprog-centre. Vi ønsker med aftalen at understøtte vores fælles målsætning om at skabe størst mulig kvalitet i undervisningen, understøtte et godt arbejdsmiljø og styrke den professionelle kapital og dømmekraft.</w:t>
      </w:r>
    </w:p>
    <w:p>
      <w:pPr>
        <w:spacing w:before="0" w:after="160" w:line="259"/>
        <w:ind w:right="0" w:left="0" w:firstLine="0"/>
        <w:jc w:val="left"/>
        <w:rPr>
          <w:rFonts w:ascii="Calibri" w:hAnsi="Calibri" w:cs="Calibri" w:eastAsia="Calibri"/>
          <w:b/>
          <w:color w:val="2F5496"/>
          <w:spacing w:val="0"/>
          <w:position w:val="0"/>
          <w:sz w:val="22"/>
          <w:shd w:fill="auto" w:val="clear"/>
        </w:rPr>
      </w:pPr>
    </w:p>
    <w:p>
      <w:pPr>
        <w:spacing w:before="0" w:after="160" w:line="259"/>
        <w:ind w:right="0" w:left="0" w:firstLine="0"/>
        <w:jc w:val="left"/>
        <w:rPr>
          <w:rFonts w:ascii="Calibri" w:hAnsi="Calibri" w:cs="Calibri" w:eastAsia="Calibri"/>
          <w:b/>
          <w:color w:val="2F5496"/>
          <w:spacing w:val="0"/>
          <w:position w:val="0"/>
          <w:sz w:val="22"/>
          <w:shd w:fill="auto" w:val="clear"/>
        </w:rPr>
      </w:pPr>
    </w:p>
    <w:p>
      <w:pPr>
        <w:spacing w:before="0" w:after="160" w:line="259"/>
        <w:ind w:right="0" w:left="0" w:firstLine="0"/>
        <w:jc w:val="left"/>
        <w:rPr>
          <w:rFonts w:ascii="Calibri" w:hAnsi="Calibri" w:cs="Calibri" w:eastAsia="Calibri"/>
          <w:b/>
          <w:color w:val="2F5496"/>
          <w:spacing w:val="0"/>
          <w:position w:val="0"/>
          <w:sz w:val="22"/>
          <w:shd w:fill="auto" w:val="clear"/>
        </w:rPr>
      </w:pPr>
    </w:p>
    <w:p>
      <w:pPr>
        <w:spacing w:before="0" w:after="160" w:line="259"/>
        <w:ind w:right="0" w:left="0" w:firstLine="0"/>
        <w:jc w:val="left"/>
        <w:rPr>
          <w:rFonts w:ascii="Calibri" w:hAnsi="Calibri" w:cs="Calibri" w:eastAsia="Calibri"/>
          <w:b/>
          <w:color w:val="2F5496"/>
          <w:spacing w:val="0"/>
          <w:position w:val="0"/>
          <w:sz w:val="22"/>
          <w:shd w:fill="auto" w:val="clear"/>
        </w:rPr>
      </w:pPr>
      <w:r>
        <w:rPr>
          <w:rFonts w:ascii="Calibri" w:hAnsi="Calibri" w:cs="Calibri" w:eastAsia="Calibri"/>
          <w:b/>
          <w:color w:val="2F5496"/>
          <w:spacing w:val="0"/>
          <w:position w:val="0"/>
          <w:sz w:val="22"/>
          <w:shd w:fill="auto" w:val="clear"/>
        </w:rPr>
        <w:t xml:space="preserve">Indledning</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De centrale parter er i arbejdstidsaftalens præambel enige om, at lærerne er den vigtigste faktor for elevernes udbytte af undervisningen, at det forudsætter god skoleledelse, der sammen med lærerne sætter retning og etablerer et samarbejde og er tæt på undervisningsopgaven. Kernen i aftalen er derfor, at parterne på alle niveauer indgår i et forpligtende samarbejde, der understøtter lærernes muligheder for at kunne udøve deres professionelle dømmekraft og at kunne lykkes med opgaven inden for de gældende rammer.</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Hillerød Kommune og Hillerød Lærerkreds ønsker med denne aftale at følge op på de centrale parters målsætning og sikre et tydeligt ledelsesrum for skolens ledelse, lærernes professionelle råderum, et godt arbejdsmiljø for lærerne, samt fastholde det gode og meningsfulde samarbejde mellem Hillerød Kommune og Hillerød Lærerkreds.</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Aftalen skal sikre folkeskolerne i Hillerød: kvalitet i undervisningen, mulighed for den nødvendige rekruttering og fastholdelse af motiverede, kvalificerede lærere samt være med til at sikre, at elever og forældre har folkeskolen som førstevalg.</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Jf. Hillerød Kommunes sammenhængende ”Strategi og handleplan for Stærke fællesskaber”, Børne- og ungepolitik ”Fælles Børn Fælles Ansvar” og Hillerød Kommunes skolepolitik er kerneopgaven undervisning og at sikre stærke fællesskaber for alle elever på kommunens skoler.</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Aftalen skal sikre ledere og lærere de nødvendige rammer, der understøtter: </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Relationen mellem elev og lærer, da relationen har stor betydning for elevernes udbytte af undervisningen, samt elevens indgåelse i stærke fællesskaber og trivsel.</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Lærerens fokus på at danne og uddanne eleverne, så den enkelte elev lærer og udvikler sig på både det faglige, personlige og det sociale plan.  </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Arbejdet med stærke fællesskaber gennem prioritering af timer med to fagprofessionelle i klasserne.</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Både fælles og individuel planlægning  </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Tid til forberedelse såvel individuelt som i professionelle læringsfællesskaber, herunder i teams og andre fora for samarbejde</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Professionelt råderum og ansvar indenfor de rammer, som er besluttet for Hillerød Kommunes skoler</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Et godt samarbejde med alle interessenter omkring Folkeskolen </w:t>
      </w:r>
      <w:r>
        <w:rPr>
          <w:rFonts w:ascii="Calibri" w:hAnsi="Calibri" w:cs="Calibri" w:eastAsia="Calibri"/>
          <w:color w:val="0070C0"/>
          <w:spacing w:val="0"/>
          <w:position w:val="0"/>
          <w:sz w:val="22"/>
          <w:shd w:fill="auto" w:val="clear"/>
        </w:rPr>
        <w:t xml:space="preserve">–</w:t>
      </w:r>
      <w:r>
        <w:rPr>
          <w:rFonts w:ascii="Calibri" w:hAnsi="Calibri" w:cs="Calibri" w:eastAsia="Calibri"/>
          <w:color w:val="0070C0"/>
          <w:spacing w:val="0"/>
          <w:position w:val="0"/>
          <w:sz w:val="22"/>
          <w:shd w:fill="auto" w:val="clear"/>
        </w:rPr>
        <w:t xml:space="preserve"> b</w:t>
      </w:r>
      <w:r>
        <w:rPr>
          <w:rFonts w:ascii="Calibri" w:hAnsi="Calibri" w:cs="Calibri" w:eastAsia="Calibri"/>
          <w:color w:val="0070C0"/>
          <w:spacing w:val="0"/>
          <w:position w:val="0"/>
          <w:sz w:val="22"/>
          <w:shd w:fill="auto" w:val="clear"/>
        </w:rPr>
        <w:t xml:space="preserve">åde forældre og fagprofessionelle</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Tillid og anerkendelse mellem alle på skolerne, som arbejdsplads</w:t>
      </w:r>
    </w:p>
    <w:p>
      <w:pPr>
        <w:numPr>
          <w:ilvl w:val="0"/>
          <w:numId w:val="7"/>
        </w:numPr>
        <w:spacing w:before="0" w:after="160" w:line="276"/>
        <w:ind w:right="0" w:left="1074" w:hanging="36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En god balance imellem undervisningsopgaver og udviklingstiltag</w:t>
      </w:r>
    </w:p>
    <w:p>
      <w:pPr>
        <w:spacing w:before="0" w:after="160" w:line="259"/>
        <w:ind w:right="0" w:left="0" w:firstLine="0"/>
        <w:jc w:val="left"/>
        <w:rPr>
          <w:rFonts w:ascii="Calibri" w:hAnsi="Calibri" w:cs="Calibri" w:eastAsia="Calibri"/>
          <w:color w:val="0070C0"/>
          <w:spacing w:val="0"/>
          <w:position w:val="0"/>
          <w:sz w:val="22"/>
          <w:shd w:fill="auto" w:val="clear"/>
        </w:rPr>
      </w:pP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 xml:space="preserve">Hillerød Kommune og Hillerød Lærerkreds er enige om, at de bedste forudsætninger for børn og unges læring, udvikling og trivsel skabes på en skole præget af gennemskuelige processer om skolens praksis og med et anerkendende og konstruktivt samarbejde mellem ledere og lærere. Aftalen skal understøtte det gode arbejdsmiljø på folkeskolerne i Hillerød og anses for at være af særlig stor betydning ift. rekruttering og fastholdelse af kompetente lærere.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tabs>
          <w:tab w:val="left" w:pos="4308"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160" w:line="259"/>
        <w:ind w:right="0" w:left="0" w:firstLine="0"/>
        <w:jc w:val="left"/>
        <w:rPr>
          <w:rFonts w:ascii="Calibri Light" w:hAnsi="Calibri Light" w:cs="Calibri Light" w:eastAsia="Calibri Light"/>
          <w:b/>
          <w:color w:val="2F5496"/>
          <w:spacing w:val="0"/>
          <w:position w:val="0"/>
          <w:sz w:val="26"/>
          <w:shd w:fill="auto" w:val="clear"/>
        </w:rPr>
      </w:pPr>
    </w:p>
    <w:p>
      <w:pPr>
        <w:spacing w:before="0" w:after="16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w:t>
      </w:r>
    </w:p>
    <w:p>
      <w:pPr>
        <w:spacing w:before="0" w:after="160" w:line="259"/>
        <w:ind w:right="0" w:left="0" w:firstLine="0"/>
        <w:jc w:val="left"/>
        <w:rPr>
          <w:rFonts w:ascii="Calibri Light" w:hAnsi="Calibri Light" w:cs="Calibri Light" w:eastAsia="Calibri Light"/>
          <w:b/>
          <w:color w:val="auto"/>
          <w:spacing w:val="0"/>
          <w:position w:val="0"/>
          <w:sz w:val="26"/>
          <w:shd w:fill="auto" w:val="clear"/>
        </w:rPr>
      </w:pPr>
    </w:p>
    <w:p>
      <w:pPr>
        <w:spacing w:before="0" w:after="160" w:line="259"/>
        <w:ind w:right="0" w:left="0" w:firstLine="0"/>
        <w:jc w:val="left"/>
        <w:rPr>
          <w:rFonts w:ascii="Calibri" w:hAnsi="Calibri" w:cs="Calibri" w:eastAsia="Calibri"/>
          <w:i/>
          <w:strike w:val="true"/>
          <w:color w:val="auto"/>
          <w:spacing w:val="0"/>
          <w:position w:val="0"/>
          <w:sz w:val="22"/>
          <w:shd w:fill="auto" w:val="clear"/>
        </w:rPr>
      </w:pPr>
      <w:r>
        <w:rPr>
          <w:rFonts w:ascii="Calibri Light" w:hAnsi="Calibri Light" w:cs="Calibri Light" w:eastAsia="Calibri Light"/>
          <w:b/>
          <w:color w:val="auto"/>
          <w:spacing w:val="0"/>
          <w:position w:val="0"/>
          <w:sz w:val="26"/>
          <w:shd w:fill="auto" w:val="clear"/>
        </w:rPr>
        <w:t xml:space="preserve">§ 1. Hvem er omfattet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Aftalen omfatter lærere og børnehaveklasseledere m.fl. i det omfang, det fremgår af den enkelte overenskomst/aftale indgået mellem KL og Lærernes Centralorganisation. </w:t>
      </w:r>
    </w:p>
    <w:p>
      <w:pPr>
        <w:spacing w:before="0" w:after="160" w:line="259"/>
        <w:ind w:right="0" w:left="1304"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Bemærkning I aftalen anvendes betegnelsen ”lærer” for alle ansatte, der er omfattet af aftalen. Ved betegnelsen ”kredsen” forstås den lokale kreds af Danmarks Lærerforening, dog fsva. ungdomsskoler og sprogcentre den lokale repræsentant af Uddannelses-forbundet, medmindre andet fremgår af den enkelte bestemmelse.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Lærere, der som en del af det samlede ansættelsesforhold varetager undervisning i såvel folkeskolen som ungdomsskolen, er omfattet af nærværende aftale.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Ansatte, som efter § 2, stk. 3, nr. 2, i Overenskomst for lærere i ungdomsskolen har valgt at være omfattet af overenskomstens bestemmelser for timelønnede, er ikke omfattet.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Kombinationsbeskæftigelse kan indgå i arbejdstiden efter de herom fastsatte regler, jf. Aftale om kombinationsbeskæftigelse for lærere m. fl (50 .41).</w:t>
      </w:r>
    </w:p>
    <w:p>
      <w:pPr>
        <w:spacing w:before="0" w:after="160" w:line="259"/>
        <w:ind w:right="0" w:left="0" w:firstLine="0"/>
        <w:jc w:val="left"/>
        <w:rPr>
          <w:rFonts w:ascii="Calibri" w:hAnsi="Calibri" w:cs="Calibri" w:eastAsia="Calibri"/>
          <w:i/>
          <w:color w:val="2E74B5"/>
          <w:spacing w:val="0"/>
          <w:position w:val="0"/>
          <w:sz w:val="22"/>
          <w:shd w:fill="auto" w:val="clear"/>
        </w:rPr>
      </w:pPr>
    </w:p>
    <w:p>
      <w:pPr>
        <w:spacing w:before="0" w:after="160" w:line="259"/>
        <w:ind w:right="0" w:left="0" w:firstLine="0"/>
        <w:jc w:val="left"/>
        <w:rPr>
          <w:rFonts w:ascii="Calibri" w:hAnsi="Calibri" w:cs="Calibri" w:eastAsia="Calibri"/>
          <w:i/>
          <w:color w:val="2E74B5"/>
          <w:spacing w:val="0"/>
          <w:position w:val="0"/>
          <w:sz w:val="22"/>
          <w:shd w:fill="auto" w:val="clear"/>
        </w:rPr>
      </w:pPr>
      <w:r>
        <w:rPr>
          <w:rFonts w:ascii="Calibri" w:hAnsi="Calibri" w:cs="Calibri" w:eastAsia="Calibri"/>
          <w:i/>
          <w:color w:val="2E74B5"/>
          <w:spacing w:val="0"/>
          <w:position w:val="0"/>
          <w:sz w:val="22"/>
          <w:shd w:fill="auto" w:val="clear"/>
        </w:rPr>
        <w:t xml:space="preserve">§1 gælder og er suppleret med:</w:t>
      </w:r>
    </w:p>
    <w:p>
      <w:pPr>
        <w:spacing w:before="0" w:after="160" w:line="259"/>
        <w:ind w:right="0" w:left="0" w:firstLine="0"/>
        <w:jc w:val="left"/>
        <w:rPr>
          <w:rFonts w:ascii="Calibri" w:hAnsi="Calibri" w:cs="Calibri" w:eastAsia="Calibri"/>
          <w:i/>
          <w:color w:val="2E74B5"/>
          <w:spacing w:val="0"/>
          <w:position w:val="0"/>
          <w:sz w:val="22"/>
          <w:shd w:fill="auto" w:val="clear"/>
        </w:rPr>
      </w:pPr>
      <w:r>
        <w:rPr>
          <w:rFonts w:ascii="Calibri" w:hAnsi="Calibri" w:cs="Calibri" w:eastAsia="Calibri"/>
          <w:i/>
          <w:color w:val="2E74B5"/>
          <w:spacing w:val="0"/>
          <w:position w:val="0"/>
          <w:sz w:val="22"/>
          <w:shd w:fill="auto" w:val="clear"/>
        </w:rPr>
        <w:t xml:space="preserve">Nærværende aftale omfatter lærere og børnehaveklasseledere i Hillerød Skolevæsen.  </w:t>
      </w:r>
    </w:p>
    <w:p>
      <w:pPr>
        <w:spacing w:before="0" w:after="160" w:line="259"/>
        <w:ind w:right="0" w:left="0" w:firstLine="0"/>
        <w:jc w:val="left"/>
        <w:rPr>
          <w:rFonts w:ascii="Calibri" w:hAnsi="Calibri" w:cs="Calibri" w:eastAsia="Calibri"/>
          <w:b/>
          <w:color w:val="4472C4"/>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2. Samarbejde på kommuneniveau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 udgangspunkt i kommunens overordnede målsætninger for det samlede skolevæsen udarbejder kommunen en skriftlig redegørelse til kredsen. Medmindre andet aftales lokalt, indeholder redegørelsen: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Det forventede gennemsnitlige undervisningstimetal for lærerne i kommunen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Kommunale beslutninger som har konsekvenser for prioriteringer af lærernes arbejdstid i det kommende skoleår, herunder kommunalt initierede projekter, og den forventede andel af arbejdstiden, der medgår hertil.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Kommunen beskriver, hvad der er indeholdt i undervisningstimetallet.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Parterne er opmærksomme på, at undervisningstimetallet i kommunerne defineres med afsæt i lokale behov og forudsætninger og derfor ikke er umiddelbart sammenligneligt på tværs af kommunerne. </w:t>
      </w:r>
    </w:p>
    <w:p>
      <w:pPr>
        <w:spacing w:before="0" w:after="160" w:line="259"/>
        <w:ind w:right="0" w:left="1304" w:firstLine="0"/>
        <w:jc w:val="left"/>
        <w:rPr>
          <w:rFonts w:ascii="Calibri" w:hAnsi="Calibri" w:cs="Calibri" w:eastAsia="Calibri"/>
          <w:i/>
          <w:color w:val="auto"/>
          <w:spacing w:val="0"/>
          <w:position w:val="0"/>
          <w:sz w:val="20"/>
          <w:shd w:fill="auto" w:val="clear"/>
        </w:rPr>
      </w:pP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Redegørelsen sendes til skolerne efter samarbejdsmødet i stk. 2. </w:t>
      </w:r>
    </w:p>
    <w:p>
      <w:pPr>
        <w:spacing w:before="0" w:after="160" w:line="259"/>
        <w:ind w:right="0" w:left="0" w:firstLine="0"/>
        <w:jc w:val="left"/>
        <w:rPr>
          <w:rFonts w:ascii="Calibri" w:hAnsi="Calibri" w:cs="Calibri" w:eastAsia="Calibri"/>
          <w:i/>
          <w:color w:val="2F5496"/>
          <w:spacing w:val="0"/>
          <w:position w:val="0"/>
          <w:sz w:val="22"/>
          <w:shd w:fill="auto" w:val="clear"/>
        </w:rPr>
      </w:pPr>
    </w:p>
    <w:p>
      <w:pPr>
        <w:spacing w:before="0" w:after="160" w:line="259"/>
        <w:ind w:right="0" w:left="0" w:firstLine="0"/>
        <w:jc w:val="left"/>
        <w:rPr>
          <w:rFonts w:ascii="Calibri" w:hAnsi="Calibri" w:cs="Calibri" w:eastAsia="Calibri"/>
          <w:i/>
          <w:color w:val="2E74B5"/>
          <w:spacing w:val="0"/>
          <w:position w:val="0"/>
          <w:sz w:val="22"/>
          <w:shd w:fill="auto" w:val="clear"/>
        </w:rPr>
      </w:pPr>
      <w:r>
        <w:rPr>
          <w:rFonts w:ascii="Calibri" w:hAnsi="Calibri" w:cs="Calibri" w:eastAsia="Calibri"/>
          <w:i/>
          <w:color w:val="2E74B5"/>
          <w:spacing w:val="0"/>
          <w:position w:val="0"/>
          <w:sz w:val="22"/>
          <w:shd w:fill="auto" w:val="clear"/>
        </w:rPr>
        <w:t xml:space="preserve">§ 2, stk. 1 konkretisering ift. forventet undervisningstimetal: </w:t>
      </w:r>
    </w:p>
    <w:p>
      <w:pPr>
        <w:spacing w:before="0" w:after="160" w:line="259"/>
        <w:ind w:right="0" w:left="0" w:firstLine="0"/>
        <w:jc w:val="left"/>
        <w:rPr>
          <w:rFonts w:ascii="Calibri" w:hAnsi="Calibri" w:cs="Calibri" w:eastAsia="Calibri"/>
          <w:i/>
          <w:color w:val="2E74B5"/>
          <w:spacing w:val="0"/>
          <w:position w:val="0"/>
          <w:sz w:val="22"/>
          <w:shd w:fill="auto" w:val="clear"/>
        </w:rPr>
      </w:pPr>
      <w:r>
        <w:rPr>
          <w:rFonts w:ascii="Calibri" w:hAnsi="Calibri" w:cs="Calibri" w:eastAsia="Calibri"/>
          <w:i/>
          <w:color w:val="2E74B5"/>
          <w:spacing w:val="0"/>
          <w:position w:val="0"/>
          <w:sz w:val="22"/>
          <w:shd w:fill="auto" w:val="clear"/>
        </w:rPr>
        <w:t xml:space="preserve">Hillerød Lærerkreds og Hillerød Kommune forholder sig årligt til skolernes planlagte gennemsnitlige undervisningstimetal pba. distriktsskolernes rammebeløb og 10. klasseskolens budget pba. tilmeldte elever. Det nyest mulige tal skal indgå i den kommunale redegørelse til lærerkredsen. </w:t>
      </w:r>
    </w:p>
    <w:p>
      <w:pPr>
        <w:spacing w:before="0" w:after="160" w:line="259"/>
        <w:ind w:right="0" w:left="0" w:firstLine="0"/>
        <w:jc w:val="left"/>
        <w:rPr>
          <w:rFonts w:ascii="Calibri" w:hAnsi="Calibri" w:cs="Calibri" w:eastAsia="Calibri"/>
          <w: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Redegørelsen skal præsenteres ved et samarbejdsmøde mellem kommune og kreds med det formål, at parterne forud for kommunens endelige beslutning om ressourceudmeldingen har en kvalificeret drøftelse af prioriteringer af arbejdsopgaver. I drøftelsen indgår endvidere parternes fælles viden fra samarbejdet på tværs af kommune- og skoleniveau, jf. § 3.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Drøftelsen sker med henblik på at understøtte sammenhæng mellem lærernes arbejdstid og opgaver samt et rimeligt forhold mellem undervisning og forberedelse.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Samarbejdsmødet finder så vidt muligt sted en gang årligt efter vedtagelsen af det kommunale budget og inden ressourceudmeldingen til skolerne. Det er forudsat, at kredsen har haft den fornødne tid til at forholde sig til redegørelsen forud for afholdelse af mødet. </w:t>
      </w:r>
    </w:p>
    <w:p>
      <w:pPr>
        <w:spacing w:before="0" w:after="160" w:line="259"/>
        <w:ind w:right="0" w:left="0" w:firstLine="0"/>
        <w:jc w:val="left"/>
        <w:rPr>
          <w:rFonts w:ascii="Calibri" w:hAnsi="Calibri" w:cs="Calibri" w:eastAsia="Calibri"/>
          <w: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3. Samarbejde på tværs af kommune- og skoleniveau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Kommune og kreds samarbejder om at indhente fælles viden fra skoleledelser og tillidsrepræsentanter om, hvordan de arbejder med kommunens overordnede målsætninger samt erfaringer fra skolerne, som kan have betydning for kommunens prioritering af lærernes arbejdstid og de opgaver, som lærerne skal varetage det kommende skoleår.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Hvis enighed ikke kan opnås, gælder bestemmelserne i 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Kommune og kreds afholder mindst et årligt møde med skoleledelser, herunder leder af PPR, og tillidsrepræsentanter med henblik på at indhente fælles viden, jf. 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Kommunen udarbejder på baggrund heraf og forud for den kommunale redegørelse, jf. § 2, en opsamling af den indhentede viden. Kredsen inddrages i udarbejdelsen med henblik på at kvalificere opsamlingen, inden den færdiggøres af kommunen. Opsamlingen indgår i drøftelsen på samarbejdsmødet, jf. § 2, stk. 2.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Det er forudsat, at kredsen har den fornødne tid til at kvalificere opsamlingen. </w:t>
      </w:r>
    </w:p>
    <w:p>
      <w:pPr>
        <w:spacing w:before="0" w:after="160" w:line="259"/>
        <w:ind w:right="0" w:left="0" w:firstLine="0"/>
        <w:jc w:val="left"/>
        <w:rPr>
          <w:rFonts w:ascii="Calibri" w:hAnsi="Calibri" w:cs="Calibri" w:eastAsia="Calibri"/>
          <w:i/>
          <w:color w:val="2F5496"/>
          <w:spacing w:val="0"/>
          <w:position w:val="0"/>
          <w:sz w:val="22"/>
          <w:shd w:fill="auto" w:val="clear"/>
        </w:rPr>
      </w:pP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 3 gælder og er suppleret med: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Hvert år fastlægger lærerkredsen og skolechefen et årshjul inkl. konkret datoplan for samarbejdet på tværs af kommune- og skoleniveau. Årshjulet skal som minimum omfatte de aktiviteter, som er nævnt i § 3, stk. 1 og stk. 2.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Årshjulet formidles til tillidsrepræsentanter og skoleledere inden den 1. juni.</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4. Samarbejde på skoleniveau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Grundlag for ledelsens prioriteringer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Skoleledelse og tillidsrepræsentant drøfter, hvilke målsætninger ledelse og lærere vil arbejde for i det kommende skoleår og ledelsens prioriteringer af lærernes arbejdstid. Ledelsen har forud for drøftelsen skriftligt til tillidsrepræsentanten udleveret grundlaget for ledelsens prioriteringer, herunder ift. individuel forberedelse, det forventede gennemsnitlige undervisningstimetal, de enkelte prioriterede indsatser og opgaver samt prioriteringernes eventuelle betydning for lærernes øvrige opgaver. </w:t>
      </w:r>
    </w:p>
    <w:p>
      <w:pPr>
        <w:spacing w:before="0" w:after="160" w:line="259"/>
        <w:ind w:right="0" w:left="0" w:firstLine="1304"/>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Grundlaget skal give indblik i og forståelse for ledelsens prioriteringer af lærernes arbejdstid. Der er ikke fastsat bestemte krav til, hvordan grundlaget udformes.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Skoleplan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Ledelsen udarbejder på baggrund af drøftelsen et forslag til en skoleplan, som indeholder ledelsens prioriteringer, grundlaget for prioriteringerne, overordnede beskrivelser af de prioriterede indsatser og opgavers indhold, klasselæreropgaven, hvad der forstås ved individuel forberedelse samt antal lærere på skolen.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3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Skoleledelse og tillidsrepræsentant drøfter endvidere, hvordan der sikres transparens i planlægningen og opgavefordelingen. Ledelsen fastlægger efter drøftelse med tillidsrepræsentanten principper for lærernes tilstedeværelse, mødeaktiviteter og balance mellem den enkelte lærers selvtilrettelæggelse af arbejdstiden og det fælles kollegiale samarbejde.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4 Samarbejdsmøde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Målsætningerne og skoleplanen præsenteres på et møde mellem skoleledelsen og lærerne med henblik på, at lærerne kan kvalificere målsætningerne og skoleplanen forud for, at ledelsen træffer endelig beslutning.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til § 4 </w:t>
      </w: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Skoleplanen bidrager til en kvalificeret drøftelse af prioriteringerne af lærernes arbejdstid samt prioriteringernes eventuelle betydning for lærernes øvrige opgaver.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Ledelse og tillidsrepræsentant kan aftale alternative fremgangsmåder for at inddrage lærerne og sikre transparens i ledelsens planlægning og prioriteringer af lærernes arbejdstid.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Parterne er enige om, at tillidsrepræsentanten skal have den nødvendige og tilstrækkelige tid til samarbejdet, jf. også § 14, stk. 2 i Rammeaftale om medindflydelse og medbestemmelse.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5. Arbejdstid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Arbejdstiden i et skoleår udgør for fuldtidsbeskæftigede 1924 timer, inkl. ferie og helligdage, som falder på mandag til fredag. Arbejdstiden opgøres en gang årligt.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Bemærkning </w:t>
      </w:r>
    </w:p>
    <w:p>
      <w:pPr>
        <w:spacing w:before="0" w:after="160" w:line="259"/>
        <w:ind w:right="0" w:left="0" w:firstLine="0"/>
        <w:jc w:val="left"/>
        <w:rPr>
          <w:rFonts w:ascii="Calibri" w:hAnsi="Calibri" w:cs="Calibri" w:eastAsia="Calibri"/>
          <w:strike w:val="true"/>
          <w:color w:val="auto"/>
          <w:spacing w:val="0"/>
          <w:position w:val="0"/>
          <w:sz w:val="22"/>
          <w:shd w:fill="auto" w:val="clear"/>
        </w:rPr>
      </w:pPr>
      <w:r>
        <w:rPr>
          <w:rFonts w:ascii="Calibri" w:hAnsi="Calibri" w:cs="Calibri" w:eastAsia="Calibri"/>
          <w:color w:val="auto"/>
          <w:spacing w:val="0"/>
          <w:position w:val="0"/>
          <w:sz w:val="22"/>
          <w:shd w:fill="auto" w:val="clear"/>
        </w:rPr>
        <w:t xml:space="preserve">Et skoleår regnes typisk fra den 1. august til den 31. juli det efterfølgende år.</w:t>
      </w:r>
      <w:r>
        <w:rPr>
          <w:rFonts w:ascii="Calibri" w:hAnsi="Calibri" w:cs="Calibri" w:eastAsia="Calibri"/>
          <w:strike w:val="true"/>
          <w:color w:val="auto"/>
          <w:spacing w:val="0"/>
          <w:position w:val="0"/>
          <w:sz w:val="22"/>
          <w:shd w:fill="auto" w:val="clear"/>
        </w:rPr>
        <w:t xml:space="preserve"> </w:t>
      </w:r>
    </w:p>
    <w:p>
      <w:pPr>
        <w:tabs>
          <w:tab w:val="left" w:pos="7938"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Helligdage er skærtorsdag, langfredag, påskedag, 2. påskedag, Kristi himmelfartsdag, pinsedag, 2. pinsedag, juledag, 2. juledag og nytårsdag. </w:t>
      </w:r>
    </w:p>
    <w:p>
      <w:pPr>
        <w:spacing w:before="0" w:after="160" w:line="259"/>
        <w:ind w:right="0" w:left="0" w:firstLine="0"/>
        <w:jc w:val="left"/>
        <w:rPr>
          <w:rFonts w:ascii="Calibri" w:hAnsi="Calibri" w:cs="Calibri" w:eastAsia="Calibri"/>
          <w:i/>
          <w:color w:val="2F5496"/>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6. Arbejdstidens tilrettelæggelse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Arbejdet tilrettelægges normalt på hverdage, mandag til fredag, inden for den daglige arbejdstid kl. 7.30-17.00. Den daglige arbejdstid skal så vidt muligt være samlet.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24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Det er forudsat, at ledelsen tager hensyn til den ansatte ved den konkrete arbejdstilrettelæggelse, herunder ved så vidt muligt at undgå skæv arbejdsbelastning ud over det, der følger af, at arbejdstiden er fordelt på færre uger, som konsekvens af antallet af elevernes undervisningsdage.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fuldtidsbeskæftigede tilrettelægges den daglige arbejdstid på anvendte arbejdsdage med mindst 4 timer.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Deltidsbeskæftigede kan tilrettelægges med en lavere daglig arbejdstid ved enighed mellem lederen og læreren.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3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Ændringer i den planlagte arbejdstid uden for tidsrummet fra kl. 7.30 til kl. 16.30 skal varsles med mindst 4 uger, medmindre andet aftales med tillidsrepræsentanten.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Ledelsen kan undtagelsesvis med et kortere varsel beslutte at ændre den planlagte arbejdstid, således at et starttidspunkt er tidligere og/eller sluttidspunktet senere end tidsrummet fra kl. 7.30 til kl. 16.30.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Med undtagelsesvis forstås ændringer, som ikke er systematiske. </w:t>
      </w:r>
    </w:p>
    <w:p>
      <w:pPr>
        <w:spacing w:before="0" w:after="160" w:line="259"/>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4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er indgået aftale om dispensation fra hviletid/fridøgn, jf. Protokollat 1 om hviletid og fridøgn for lærere. </w:t>
      </w:r>
    </w:p>
    <w:p>
      <w:pPr>
        <w:spacing w:before="0" w:after="160" w:line="259"/>
        <w:ind w:right="0" w:left="0" w:firstLine="0"/>
        <w:jc w:val="left"/>
        <w:rPr>
          <w:rFonts w:ascii="Calibri" w:hAnsi="Calibri" w:cs="Calibri" w:eastAsia="Calibri"/>
          <w:i/>
          <w:color w:val="2F5496"/>
          <w:spacing w:val="0"/>
          <w:position w:val="0"/>
          <w:sz w:val="22"/>
          <w:shd w:fill="auto" w:val="clear"/>
        </w:rPr>
      </w:pP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 6 gælder og er suppleret med:</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Nettoarbejdstiden for en fuldtidsbeskæftiget tilrettelægges på 1686,1 timer for et skoleår.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Nettoarbejdstiden fordeles og planlægges på 211 dage, og hvor skoledagene udgør 200 dage. Skolerne kan eventuelt planlægge med færre end 211 arbejdsdage og tilbageholde timerne fra disse arbejdsdage til uforudsete opgaver og møder. I forbindelse med skoleårets planlægning skal det drøftes med tillidsrepræsentanten og efterfølgende meldes ud af ledelsen, hvordan timerne forventes anvendt.</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Under hensyntagen til arbejdsmiljøet og for at understøtte kvaliteten i undervisningen fastlægges 800 timer pr. skoleår som undervisningsloft. Ved undervisningsloft forstås det største undervisningstimetal en lærer kan få.</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lærere, der varetager en klasselærerfunktion eller to halve, er undervisningsloftet 750 årlige timer.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lærere, der varetager en halv klasselærerfunktion, er undervisningsloftet på 765 årlige timer</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børnehaveklasseledere er undervisningsloftet 800 årlige timer.</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Lejrskoletiden, eksklusive rådighedstjeneste, er undervisning. Ved lejrskole udvides loftet med 7 undervisningstimer pr. lejrskoledøgn.</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Ved undervisningsloft kan en lærer med lejrskole ikke varetage andre mindre opgaver.</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Parterne er enige om, at højeste undervisningstimetal for en lærer, der deltager på lejrskole, er 835 timer, for en klasselærer 785 timer, for en halv klasselærer 800 timer og for en børnehaveklasseleder 835 timer.</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Herudover henvises der til tillæg vedr. pausetid.</w:t>
      </w:r>
    </w:p>
    <w:p>
      <w:pPr>
        <w:spacing w:before="0" w:after="160" w:line="259"/>
        <w:ind w:right="0" w:left="0" w:firstLine="0"/>
        <w:jc w:val="left"/>
        <w:rPr>
          <w:rFonts w:ascii="Calibri" w:hAnsi="Calibri" w:cs="Calibri" w:eastAsia="Calibri"/>
          <w:i/>
          <w:color w:val="EE0000"/>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b/>
          <w:color w:val="2F5496"/>
          <w:spacing w:val="0"/>
          <w:position w:val="0"/>
          <w:sz w:val="26"/>
          <w:shd w:fill="auto" w:val="clear"/>
        </w:rPr>
        <w:t xml:space="preserve">§ 7. Opgaveoversigten</w:t>
      </w:r>
      <w:r>
        <w:rPr>
          <w:rFonts w:ascii="Calibri" w:hAnsi="Calibri" w:cs="Calibri" w:eastAsia="Calibri"/>
          <w:b/>
          <w:color w:val="2F5496"/>
          <w:spacing w:val="0"/>
          <w:position w:val="0"/>
          <w:sz w:val="26"/>
          <w:shd w:fill="auto" w:val="clear"/>
        </w:rPr>
        <w:t xml:space="preserve"> </w:t>
      </w:r>
      <w:r>
        <w:rPr>
          <w:rFonts w:ascii="Calibri Light" w:hAnsi="Calibri Light" w:cs="Calibri Light" w:eastAsia="Calibri Light"/>
          <w:color w:val="2F5496"/>
          <w:spacing w:val="0"/>
          <w:position w:val="0"/>
          <w:sz w:val="26"/>
          <w:shd w:fill="auto" w:val="clear"/>
        </w:rPr>
        <w:t xml:space="preserve">- </w:t>
      </w:r>
      <w:r>
        <w:rPr>
          <w:rFonts w:ascii="Calibri Light" w:hAnsi="Calibri Light" w:cs="Calibri Light" w:eastAsia="Calibri Light"/>
          <w:b/>
          <w:color w:val="2F5496"/>
          <w:spacing w:val="0"/>
          <w:position w:val="0"/>
          <w:sz w:val="26"/>
          <w:shd w:fill="auto" w:val="clear"/>
        </w:rPr>
        <w:t xml:space="preserve">§ 7 i A20 gælder og suppleres med</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Ledelsen drøfter med hver enkelt lærer, hvilke ønsker og muligheder, der ses for opgaver i det kommende skoleår. Efter drøftelsen med læreren udarbejder ledelsen en opgaveoversigt, der angiver de opgaver, som læreren påtænkes at anvende sin arbejdstid på i normperioden.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På opgaveoversigten anføres:</w:t>
      </w:r>
    </w:p>
    <w:p>
      <w:pPr>
        <w:numPr>
          <w:ilvl w:val="0"/>
          <w:numId w:val="51"/>
        </w:numPr>
        <w:spacing w:before="0" w:after="160" w:line="259"/>
        <w:ind w:right="0" w:left="72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Den planlagte tid til undervisning</w:t>
      </w:r>
    </w:p>
    <w:p>
      <w:pPr>
        <w:numPr>
          <w:ilvl w:val="0"/>
          <w:numId w:val="51"/>
        </w:numPr>
        <w:spacing w:before="0" w:after="160" w:line="259"/>
        <w:ind w:right="0" w:left="72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Estimeret tid til individuel og fælles forberedelse</w:t>
      </w:r>
    </w:p>
    <w:p>
      <w:pPr>
        <w:numPr>
          <w:ilvl w:val="0"/>
          <w:numId w:val="51"/>
        </w:numPr>
        <w:spacing w:before="0" w:after="160" w:line="259"/>
        <w:ind w:right="0" w:left="72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Estimeret tid til opgaver, som planlægges indholdsmæssigt senere på året</w:t>
      </w:r>
    </w:p>
    <w:p>
      <w:pPr>
        <w:numPr>
          <w:ilvl w:val="0"/>
          <w:numId w:val="51"/>
        </w:numPr>
        <w:spacing w:before="0" w:after="160" w:line="259"/>
        <w:ind w:right="0" w:left="72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Estimeret tid til opgaver, som ledelsen skønner til mindst 60 timer </w:t>
      </w:r>
    </w:p>
    <w:p>
      <w:pPr>
        <w:numPr>
          <w:ilvl w:val="0"/>
          <w:numId w:val="51"/>
        </w:numPr>
        <w:spacing w:before="0" w:after="160" w:line="259"/>
        <w:ind w:right="0" w:left="72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Den planlagte tid til klasselærerfunktionen</w:t>
      </w:r>
    </w:p>
    <w:p>
      <w:pPr>
        <w:numPr>
          <w:ilvl w:val="0"/>
          <w:numId w:val="51"/>
        </w:numPr>
        <w:spacing w:before="0" w:after="160" w:line="259"/>
        <w:ind w:right="0" w:left="144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en fuld klasselærerfunktion gives:</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100 timer for klasser med over 25 elever</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90 timer for klasser med ml. 21-25 elever</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80 timer for klasser med ml. 16-20 elever</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70 timer for klasser med ml. 11-15 elever</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60 timer for klasser med 10 elever og derunder</w:t>
      </w:r>
    </w:p>
    <w:p>
      <w:pPr>
        <w:numPr>
          <w:ilvl w:val="0"/>
          <w:numId w:val="51"/>
        </w:numPr>
        <w:spacing w:before="0" w:after="160" w:line="259"/>
        <w:ind w:right="0" w:left="144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en halv klasselærerfunktion gives:</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55 timer for klasser med over 25 elever</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50 timer for klasser med ml. 21-25 elever</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45 timer for klasser med ml. 16-20 elever</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40 timer for klasser med ml. 11-15 elever</w:t>
      </w:r>
    </w:p>
    <w:p>
      <w:pPr>
        <w:numPr>
          <w:ilvl w:val="0"/>
          <w:numId w:val="51"/>
        </w:numPr>
        <w:spacing w:before="0" w:after="160" w:line="259"/>
        <w:ind w:right="0" w:left="2160" w:hanging="36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35 timer til klasser med 10 elever eller derunder</w:t>
      </w:r>
    </w:p>
    <w:p>
      <w:pPr>
        <w:spacing w:before="0" w:after="160" w:line="259"/>
        <w:ind w:right="0" w:left="0" w:firstLine="0"/>
        <w:jc w:val="left"/>
        <w:rPr>
          <w:rFonts w:ascii="Calibri" w:hAnsi="Calibri" w:cs="Calibri" w:eastAsia="Calibri"/>
          <w:i/>
          <w:color w:val="2F5496"/>
          <w:spacing w:val="0"/>
          <w:position w:val="0"/>
          <w:sz w:val="22"/>
          <w:shd w:fill="auto" w:val="clear"/>
        </w:rPr>
      </w:pP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Skole-hjem-samtaler skal fremgå i opgaveoversigten.</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Lærere på det maksimale timetal kan have 1-4 mindre opgaver; i alt maksimalt 30 timer. De mindre opgavers indhold skal så vidt muligt fremgå af opgaveoversigten ved udlevering af opgaveoversigten, og ellers ændres opgaveoversigten, når de mindre opgavers indhold bliver kendt.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Ved fastsættelsen af antal undervisningstimer tages højde for om læreren er deltidsbeskæftiget, har nedsat tid som følge af aldersreduktion, efter- og videreuddannelsesaktiviteter samt større hverv og funktioner.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deltidsbeskæftigede mv. drøftes endvidere den pågældendes deltagelse i fælles aktiviteter, møder, teamsamarbejde mv.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Opgaveoversigten skal holdes på et passende detaljeringsniveau, hvor læreren får et klart og overskueligt billede af sine opgaver.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Hvis en lærer kommer i tvivl om ledelsens forventninger til en opgaves indhold, skal læreren og lederen tale om forventningerne, så det står tydeligt for læreren.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Herudover henvises til tillæg vedr. klasselærerfunktion samt fælles skriv om mentorfunktionen.</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7 arbejdsdage før elevernes sidste skoledag skal lærerne vide, hvad ovenstående timer skal anvendes til, og så vidt muligt skal de endelige opgaveoversigter udleveres. Alternativt skal lærernes foreløbige opgaveoversigter udleveres 7 arbejdsdage før elevernes sidste skoledag, og lærernes færdige opgaveoversigter udleveres senest 5 uger før normperiodens begyndelse.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8. Forberedelse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Undervisning, fælles aktiviteter og øvrige opgaver skal planlægges på en måde, som muliggør, at lærerens forberedelsestid afvikles som sammenhængende og effektiv tid.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Forberedelse planlægges ikke til at ligge i elevpauser, hvor læreren har undervisning umiddelbart før og efter elevpausen. Elevpauser anvendes typisk til fx elevkontakt i tilknytning til undervisningen, klargøring og oprydning, skift af undervisningslokale, akut opstået behov for forberedelse i forbindelse med vikartime, rekreative formål, kopiering, sparring med kollegaer, beskeder til forældre, gårdvagt, eller lign.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Hvis læreren oplever, at den individuelle forberedelsestid reduceres, har læreren mulighed for at bede ledelsen om at placere forberedelsestiden. Den placerede individuelle forberedelsestid kan kun i særlige tilfælde som følge af uforudset, akut opstået behov anvendes til andre formål.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Det er ledelsens ansvar i samarbejde med læreren, at lærerens forberedelsestid ikke nedprioriteres og forsvinder i løbet af normperioden. </w:t>
      </w:r>
    </w:p>
    <w:p>
      <w:pPr>
        <w:spacing w:before="0" w:after="160" w:line="259"/>
        <w:ind w:right="0" w:left="0" w:firstLine="0"/>
        <w:jc w:val="left"/>
        <w:rPr>
          <w:rFonts w:ascii="Calibri" w:hAnsi="Calibri" w:cs="Calibri" w:eastAsia="Calibri"/>
          <w:i/>
          <w:color w:val="2F5496"/>
          <w:spacing w:val="0"/>
          <w:position w:val="0"/>
          <w:sz w:val="22"/>
          <w:shd w:fill="auto" w:val="clear"/>
        </w:rPr>
      </w:pP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§8 gælder i sin helhed og suppleres med:</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lærere på fuld tid afsættes der i årsnormen 210 timer til fælles forberedelse og teamsamarbejde. Det svarer i gennemsnit til 5 timer om ugen i 42 uger.</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en lærer på fuld tid afsættes der derudover 294 timer i årsnormen til selvtilrettelagt tid. Det svarer til 7 timer om ugen i 42 uger.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For lærere på deltid reduceres den samlede forberedelsestid set i forhold til deres ansættelsesgrad.</w:t>
      </w:r>
    </w:p>
    <w:p>
      <w:pPr>
        <w:spacing w:before="0" w:after="160" w:line="259"/>
        <w:ind w:right="0" w:left="0" w:firstLine="0"/>
        <w:jc w:val="left"/>
        <w:rPr>
          <w:rFonts w:ascii="Calibri" w:hAnsi="Calibri" w:cs="Calibri" w:eastAsia="Calibri"/>
          <w:i/>
          <w:color w:val="2F5496"/>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9. Ændringer i løbet af normperioden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Hvis der i løbet af normperioden opstår nye større opgaver eller større ændringer af en opgaves indhold eller omfang, beslutter lederen efter dialog med læreren, hvilken konsekvens den nye opgave/ændring af opgaven har for lærerens samlede opgaver.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Ledelsen kan fx beslutte at ned- eller bortprioritere opgaver, at justere måden hvorpå opgaver løses, at opgaver omfordeles til andre lærere, at lærerens nye samlede opgaver i forbindelse med opgørelse af lærerens arbejdstid ved norm-periodens udløb vil kunne medføre overtid, hvis der ikke sker ændringer senere i perioden. I dialogen mellem leder og lærer iagttages et hensyn til at understøtte et rimeligt forhold mellem undervisning og forberedelse.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Ved manglende enighed om, hvorvidt der er tale om en ny større opgave eller større ændringer af en opgaves indhold eller omfang, inddrages tillidsrepræsentanten.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Ledelsen orienterer læreren skriftligt om ændringens konsekvens for lærerens samlede opgaver.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2F5496"/>
          <w:spacing w:val="0"/>
          <w:position w:val="0"/>
          <w:sz w:val="26"/>
          <w:shd w:fill="auto" w:val="clear"/>
        </w:rPr>
      </w:pPr>
      <w:r>
        <w:rPr>
          <w:rFonts w:ascii="Calibri Light" w:hAnsi="Calibri Light" w:cs="Calibri Light" w:eastAsia="Calibri Light"/>
          <w:b/>
          <w:color w:val="2F5496"/>
          <w:spacing w:val="0"/>
          <w:position w:val="0"/>
          <w:sz w:val="26"/>
          <w:shd w:fill="auto" w:val="clear"/>
        </w:rPr>
        <w:t xml:space="preserve">§ 10. Nyuddannede lærere - § 10 i A20 er gældende og konkretiseret med: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Nyuddannede lærere er lærere med mindre end to års beskæftigelse som lærer.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Nyuddannede lærere skal opleve en god start på deres arbejdsliv som lærere. Derfor tilpasser lederen antallet af undervisningstimer til den nyuddannede lærers forudsætninger, og lederen begrænser så vidt muligt antallet af fag og klasser. En nyuddannet lærer på fuld tid skal som minimum reduceres med 60 årlige undervisningstimer, når der er taget højde for bestemmelsen om undervisningsloft i § 6. Nyuddannede på deltid reduceres forholdsmæssigt i deres undervisningstimetal set ift. deres ansættelsesgrad.</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I det omfang det kan lade sig gøre, får nyuddannede lærere en eller flere undervisningsopgaver sammen med en erfaren lærer, hvilket giver mulighed for anvendelse af systematiske metoder til to lærere i undervisningen samt ikke mindst mulighed for at reflektere over egen og andres praksis med henblik på at kunne udvikle undervisningsopgaven, forældresamarbejde samt tværprofessionelt samarbejde. Lærerteams har en særlig forpligtelse til at dele viden og erfaringer med nyuddannede lærere, herunder at understøtte dem i klasselærerfunktionen og det tilhørende forældresamarbejde.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Alle skoler skal etablere mentorordninger for nyansatte, og med særligt fokus på nyuddannede lærere. Hillerød Lærerkreds og Hillerød Kommune har lavet en generel opgavebeskrivelse for en mentor. Lederne følger op på nyansatte inden for rammer, som den enkelte skole fastlægger, og personalegrupperne har en opmærksomhed på at tage godt imod nye kolleger.</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Alle nyuddannede lærere på tværs af skoler deltager i et fælles kommunalt introduktionsforløb, som bliver planlagt og gennemført i et samarbejde mellem Hillerød Lærerkreds og Skoleforvaltningen. </w:t>
      </w:r>
    </w:p>
    <w:p>
      <w:pPr>
        <w:spacing w:before="0" w:after="160" w:line="259"/>
        <w:ind w:right="0" w:left="0" w:firstLine="0"/>
        <w:jc w:val="left"/>
        <w:rPr>
          <w:rFonts w:ascii="Calibri" w:hAnsi="Calibri" w:cs="Calibri" w:eastAsia="Calibri"/>
          <w:color w:val="0070C0"/>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11. Ansatte, der er fyldt 60 år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ansatte, der pr. 31. juli 2013 er fyldt 57 år, gælder følgende: a) For lærere og børnehaveklasseledere i folkeskolen og for lærere ved ungdomskostskoler, der er fyldt 60 år og anmoder herom, nedsættes arbejdstiden med 175 timer årligt for fuldtidsbeskæftigede. For deltidsbeskæftigede og for ansatte frikøbt til organisationsarbejde reduceres de 175 timer forholdsmæssigt.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Nedsættelsen af arbejdstiden sker fra den normperiode, hvor den ansatte fylder 60 år. </w:t>
      </w:r>
    </w:p>
    <w:p>
      <w:pPr>
        <w:spacing w:before="0" w:after="160" w:line="259"/>
        <w:ind w:right="0" w:left="0" w:firstLine="0"/>
        <w:jc w:val="left"/>
        <w:rPr>
          <w:rFonts w:ascii="Calibri" w:hAnsi="Calibri" w:cs="Calibri" w:eastAsia="Calibri"/>
          <w: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3.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kan ikke gives overarbejdsbetaling i de normperioder, hvor arbejdstiden er nedsat. Hvis normen overskrides, afspadseres de overskydende timer i den efterfølgende normperiode i forholdet 1:1. </w:t>
      </w: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11a. Ret til nedsat arbejdstid fra 60 år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Lærere har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år de fylder 60 år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ret til nedsat arbejdstid med op til 175 timer </w:t>
      </w:r>
      <w:r>
        <w:rPr>
          <w:rFonts w:ascii="Calibri" w:hAnsi="Calibri" w:cs="Calibri" w:eastAsia="Calibri"/>
          <w:color w:val="auto"/>
          <w:spacing w:val="0"/>
          <w:position w:val="0"/>
          <w:sz w:val="22"/>
          <w:shd w:fill="auto" w:val="clear"/>
        </w:rPr>
        <w:t xml:space="preserve">årligt mod tilsvarende lønnedgang. Læreren optjener fortsat fuld pensionsret i forhold til hidtidig beskæftigelsesgrad.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Deltidsbeskæftigede har ret til en forholdsmæssig arbejdstidsnedsættelse.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3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Retten til nedsat arbejdstid indtræder fra den normperiode, hvori læreren fylder 60 år.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12. Opgørelse af arbejdstiden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 præsterede arbejdstid opgøres således: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i/>
          <w:color w:val="auto"/>
          <w:spacing w:val="0"/>
          <w:position w:val="0"/>
          <w:sz w:val="22"/>
          <w:shd w:fill="auto" w:val="clear"/>
        </w:rPr>
        <w:t xml:space="preserve">Arbejdsdage </w:t>
      </w:r>
      <w:r>
        <w:rPr>
          <w:rFonts w:ascii="Calibri" w:hAnsi="Calibri" w:cs="Calibri" w:eastAsia="Calibri"/>
          <w:color w:val="auto"/>
          <w:spacing w:val="0"/>
          <w:position w:val="0"/>
          <w:sz w:val="22"/>
          <w:shd w:fill="auto" w:val="clear"/>
        </w:rPr>
        <w:t xml:space="preserve">medregnes med tiden mellem start- og sluttidspunkt for arbejdstiden. Pauser medregnes, hvis de varer mindre end 1/2 time og den ansatte står til rådighed for arbejdsgiveren og ikke må forlade arbejdsstedet.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I arbejdstiden medregnes også arbejdstimer, som ikke er tidsmæssigt placeret af ledelsen. Ledelse og tillidsrepræsentant aftaler den praktiske håndtering af, hvordan eventuel selvtilrettelagt tid medregnes i arbejdstidens opgørelse, herunder ved dage med ret til fravær, jf. punkt 2.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Håndteringen kan fx ske ved, at læreren registrerer arbejdstiden eller at læreren på forhånd meddeler, hvornår timerne præsteres.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Arbejdstimer, som er godkendt af ledelsen eller har været nødvendige af hensyn til en forsvarlig varetagelse af arbejdet, fx tilfældig forlængelse af et forældremøde eller en akut opstået opgave i forbindelse med en elev, indgår i opgørelsen.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Dage med ret til fravær med løn medregnes med det antal arbejdstimer, den ansatte skulle have arbejdet den pågældende dag.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I det antal arbejdstimer, som den ansatte skulle have arbejdet den pågældende dag, medregnes også arbejdstimer, der ikke er tidsmæssigt placeret af ledelsen. Såfremt intet andet er aftalt mellem ledelse og tillidsrepræsentant jf. punkt 1, medregnes den gennemsnitlige arbejdstid pr. anvendt arbejdsdag i normperioden.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Fravær med ret til løn er fx sygedage og tjenestefrihed med løn. Ved længerevarende fravær af mere end 4 ugers varighed, fx sygefravær og fravær af familiemæssige årsager, medregnes for fuldtidsbeskæftigede 7,4 timer.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Afviklede ferietimer medregnes.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Helligdage, som falder på mandag til fredag, medregnes med 7,4 timer pr. dag for fuldtidsbeskæftigede.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Afspadsering, som er afviklet i normperioden, medregnes.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Aldersreduktion medregnes, jf. § 11.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Arbejdstimer, der er medgået til kombinationsbeskæftigelse i normperioden efter de herom fastsatte regler, medregnes.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Lejrskoler, studieture mv. (arrangementer med overnatning), der udføres som en del af tjenesten, medregnes i arbejdstiden med 14 arbejdstimer og 10 timers rådighedstjeneste pr. døgn.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Udrejse- og hjemrejsedage medregnes ud fra konkret optælling, således at der først medregnes op til 14 arbejdstimer og herefter medregnes op til 10 timer med rådighedstjeneste. Rådighedstjeneste medregnes i arbejdstiden med 1/3 eller udbetales med sædvanlig timeløn gange 1/3 ved førstkommende lønudbetaling efter registrering.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Ved døgn forstås i denne sammenhæng kalenderdøgn, dvs. 24 timer fra døgnets begyndelse kl. 00.00 til det efterfølgende døgns begyndelse kl. 00.00.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Rådighedstjeneste medregnes med 1/3 pr. døgn, uanset om den ansatte tilkaldes til effektiv tjeneste under rådighedstjenesten.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Rejsetid i forbindelse med lejrskoler, studieture m.v. (arrangementer med overnatning) medregnes efter nr. 8, ikke efter nr. 9.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Rejsetid i forbindelse med tjenesterejser medregnes, dog højst med 13 timer pr. døgn. </w:t>
      </w: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24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Rejsetiden medregnes fuldt ud for rejser i såvel ind- som udland, men højst med 13 timer pr. døgn.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Begrænsningen på de 13 timer gælder kun for selve rejsetiden.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Ved døgn forstås i denne sammenhæng arbejdsdøgnet, dvs. 24 timer regnet fra den pågældende arbejdsdags begyndelse. </w:t>
      </w:r>
    </w:p>
    <w:p>
      <w:pPr>
        <w:spacing w:before="0" w:after="0" w:line="259"/>
        <w:ind w:right="0" w:left="1304" w:firstLine="0"/>
        <w:jc w:val="left"/>
        <w:rPr>
          <w:rFonts w:ascii="Calibri" w:hAnsi="Calibri" w:cs="Calibri" w:eastAsia="Calibri"/>
          <w: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Tilkald med mindre end 24 timers varsel medregnes med mindst 3 timer.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Ved »tilkald« forstås, at den ansatte skal møde op på arbejdsstedet.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Arbejdstimer, der er medgået til aftalt frikøb til organisationsarbejde, medregnes.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til stk. 1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Arbejdstiden opgøres i timer og minutter, og der foretages ingen afrunding ved opgørelsen af den præsterede arbejdstid.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Skal der på grund af til- eller fratræden i løbet af skoleåret foretages en opgørelse af arbejdstiden, opgøres den i forhold til en normberegning på grundlag af 7,4 timer pr. kalenderdag i normperioden ekskl. lørdage og søndage i ansættelsesperioden. </w:t>
      </w:r>
    </w:p>
    <w:p>
      <w:pPr>
        <w:spacing w:before="0" w:after="160" w:line="259"/>
        <w:ind w:right="0" w:left="0" w:firstLine="0"/>
        <w:jc w:val="left"/>
        <w:rPr>
          <w:rFonts w:ascii="Calibri" w:hAnsi="Calibri" w:cs="Calibri" w:eastAsia="Calibri"/>
          <w:i/>
          <w:color w:val="auto"/>
          <w:spacing w:val="0"/>
          <w:position w:val="0"/>
          <w:sz w:val="22"/>
          <w:shd w:fill="auto" w:val="clear"/>
        </w:rPr>
      </w:pP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”Stk. 3 (konkretisering af central aftale)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Nedenstående skal ses i sammenhæng med aftalen om, at en lektion gælder i 40 uger og dermed indgår i undervisningstiden med 30 timer. Tid til prøveafholdelse følger i forlængelse heraf §12 stk. 3a i A20.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 Vedr. tid til afholdelse af folkeskolens afgangseksamen for hele klasser på folkeskolerne i 8., 9. og 10. klasse: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Undervisningstiden er planlagt og fremgår af opgaveoversigten i 40 uger og dermed også i prøveperioden.</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u w:val="single"/>
          <w:shd w:fill="auto" w:val="clear"/>
        </w:rPr>
        <w:t xml:space="preserve">For faste prøvefag gælder</w:t>
      </w:r>
      <w:r>
        <w:rPr>
          <w:rFonts w:ascii="Calibri" w:hAnsi="Calibri" w:cs="Calibri" w:eastAsia="Calibri"/>
          <w:i/>
          <w:color w:val="2F5496"/>
          <w:spacing w:val="0"/>
          <w:position w:val="0"/>
          <w:sz w:val="22"/>
          <w:shd w:fill="auto" w:val="clear"/>
        </w:rPr>
        <w:t xml:space="preserv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Censor: Lærer friholdes som udgangspunkt i undervisningstid svarende til én dag til forberedelse + prøvedage.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Mundtlig prøve: Lærer friholdes som udgangspunkt i undervisningstid svarende til én dag til forberedelse + prøvedage.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u w:val="single"/>
          <w:shd w:fill="auto" w:val="clear"/>
        </w:rPr>
        <w:t xml:space="preserve">For udtræksfag gælder</w:t>
      </w:r>
      <w:r>
        <w:rPr>
          <w:rFonts w:ascii="Calibri" w:hAnsi="Calibri" w:cs="Calibri" w:eastAsia="Calibri"/>
          <w:i/>
          <w:color w:val="2F5496"/>
          <w:spacing w:val="0"/>
          <w:position w:val="0"/>
          <w:sz w:val="22"/>
          <w:shd w:fill="auto" w:val="clear"/>
        </w:rPr>
        <w:t xml:space="preserv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Censor: Lærer friholdes som udgangspunkt i undervisningstid svarende til én dag til forberedelse + prøvedage.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Mundtlig prøve: Lærer friholdes som udgangspunkt i undervisningstid svarende til én dag + prøvedage.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 </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Ovenstående arbejdstid til prøve- og censorvirksomhed findes som udgangspunkt ved aflyst undervisning i prøveperioden. Prøvefag med få undervisningstimer er kompenseret ved, at der på lige vis i alle fag, er friholdt svarende til én dags undervisning.</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 Hvis det ikke er muligt af friholde en dag til forberedelse af prøver og censorater, aftaler leder og lærer, hvordan den nødvendige ekstra tid kan frigøres, eller der kan tillægges overtid.</w:t>
      </w:r>
    </w:p>
    <w:p>
      <w:pPr>
        <w:spacing w:before="0" w:after="160" w:line="259"/>
        <w:ind w:right="0" w:left="0" w:firstLine="0"/>
        <w:jc w:val="left"/>
        <w:rPr>
          <w:rFonts w:ascii="Calibri" w:hAnsi="Calibri" w:cs="Calibri" w:eastAsia="Calibri"/>
          <w:color w:val="EE0000"/>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b/>
          <w:i/>
          <w:color w:val="002060"/>
          <w:spacing w:val="0"/>
          <w:position w:val="0"/>
          <w:sz w:val="22"/>
          <w:shd w:fill="auto" w:val="clear"/>
        </w:rPr>
        <w:t xml:space="preserve">Stk.4</w:t>
      </w:r>
      <w:r>
        <w:rPr>
          <w:rFonts w:ascii="Calibri" w:hAnsi="Calibri" w:cs="Calibri" w:eastAsia="Calibri"/>
          <w:i/>
          <w:color w:val="002060"/>
          <w:spacing w:val="0"/>
          <w:position w:val="0"/>
          <w:sz w:val="22"/>
          <w:shd w:fill="auto" w:val="clear"/>
        </w:rPr>
        <w:t xml:space="preserve"> (fraveget central aftale)</w:t>
      </w:r>
    </w:p>
    <w:p>
      <w:pPr>
        <w:spacing w:before="0" w:after="160" w:line="259"/>
        <w:ind w:right="0" w:left="0"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Skoleåret udgør normperioden, og ved opgørelse af normperioden anses de 294 timers selvtilrettelagt tid, som præsterede. Den øvrige tilrettelagte og planlagte arbejdstid indgår som præsteret arbejdstid; medmindre andet er aftalt mellem leder og lærer. En lærer kan ved ekstra tildelt større opgave i løbet af arbejdsåret bede leder om en optælling af timer.</w:t>
      </w:r>
    </w:p>
    <w:p>
      <w:pPr>
        <w:spacing w:before="0" w:after="160" w:line="259"/>
        <w:ind w:right="0" w:left="0" w:firstLine="0"/>
        <w:jc w:val="left"/>
        <w:rPr>
          <w:rFonts w:ascii="Calibri" w:hAnsi="Calibri" w:cs="Calibri" w:eastAsia="Calibri"/>
          <w:i/>
          <w:color w:val="00B050"/>
          <w:spacing w:val="0"/>
          <w:position w:val="0"/>
          <w:sz w:val="22"/>
          <w:shd w:fill="auto" w:val="clear"/>
        </w:rPr>
      </w:pPr>
      <w:r>
        <w:rPr>
          <w:rFonts w:ascii="Calibri" w:hAnsi="Calibri" w:cs="Calibri" w:eastAsia="Calibri"/>
          <w:i/>
          <w:color w:val="2F5496"/>
          <w:spacing w:val="0"/>
          <w:position w:val="0"/>
          <w:sz w:val="22"/>
          <w:shd w:fill="auto" w:val="clear"/>
        </w:rPr>
        <w:t xml:space="preserve">Ved til- og fratræden i løbet af skoleåret beregnes den forholdsmæssige del af den selvtilrettelagte tid på grundlag af antal anvendte arbejdsdage i perioden i forhold til de planlagte 211 dage.</w:t>
      </w: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13. Overarbejde og merarbejde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Hvis den præsterede arbejdstid har oversteget arbejdstiden for normperioden, jf. § 5, godtgøres timerne med afspadsering af samme varighed med et tillæg på 50 pct. eller med timeløn med et tillæg på 50 pct.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Deltidsbeskæftigedes arbejdstimer, der ikke overstiger arbejdstiden for fuldtidsbeskæftigelse, jf. § 5, godtgøres dog kun med afspadsering af samme varighed eller med almindelig timeløn.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til § 13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Overarbejde og merarbejde skal være pålagt eller nødvendigt af hensyn til en forsvarlig varetagelse af tjenesten.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Timelønnen beregnes som 1/1924 af årslønnen inkl. funktions- og kvalifikationsløn på udbetalingstidspunktet.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14. Afspadsering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Afspadsering skal gives i den efterfølgende normperiode</w:t>
      </w:r>
      <w:r>
        <w:rPr>
          <w:rFonts w:ascii="Calibri" w:hAnsi="Calibri" w:cs="Calibri" w:eastAsia="Calibri"/>
          <w: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Afspadsering gives som sammenhængende tid af minimum 4 timers varighed, medmindre andet aftales mellem leder og lærer. Resttimer gives som sammenhængende tid.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Kan afspadseringen ikke gives i den efterfølgende normperiode, ydes i stedet overarbejdsbetaling ved den førstkommende lønudbetaling.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Afspadseringstidspunktet skal varsles mindst 72 timer i forvejen.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3.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Hvis den ansatte er syg, når en planlagt afspadsering begynder, har den pågældende ikke pligt til at påbegynde afspadseringen.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15. Ulempegodtgørelse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arbejde i tidsrummet fra kl. 17 til kl. 06 eller i weekender, på søgnehelligdage, grundlovsdag efter kl. 12 samt juleaftensdag efter kl. 14 ydes et tillæg svarende til 25 pct. af nettotimelønnen inkl. faste tillæg.</w:t>
      </w:r>
    </w:p>
    <w:p>
      <w:pPr>
        <w:spacing w:before="0" w:after="160" w:line="259"/>
        <w:ind w:right="0" w:left="1304"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Bemærkning</w:t>
      </w:r>
    </w:p>
    <w:p>
      <w:pPr>
        <w:spacing w:before="0" w:after="160" w:line="259"/>
        <w:ind w:right="0" w:left="1304" w:firstLine="0"/>
        <w:jc w:val="left"/>
        <w:rPr>
          <w:rFonts w:ascii="Calibri" w:hAnsi="Calibri" w:cs="Calibri" w:eastAsia="Calibri"/>
          <w:i/>
          <w:color w:val="2F5496"/>
          <w:spacing w:val="0"/>
          <w:position w:val="0"/>
          <w:sz w:val="22"/>
          <w:shd w:fill="auto" w:val="clear"/>
        </w:rPr>
      </w:pPr>
      <w:r>
        <w:rPr>
          <w:rFonts w:ascii="Calibri" w:hAnsi="Calibri" w:cs="Calibri" w:eastAsia="Calibri"/>
          <w:i/>
          <w:color w:val="2F5496"/>
          <w:spacing w:val="0"/>
          <w:position w:val="0"/>
          <w:sz w:val="22"/>
          <w:shd w:fill="auto" w:val="clear"/>
        </w:rPr>
        <w:t xml:space="preserve">Ulempetillægget udbetales for timer ud over de første 13 timer, idet tillæg for de første 13 timer er aftalt i den nuværende lønaftale.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Ulempegodtgørelsen efter stk. 1 kan efter aftale mellem ledelsen og den ansatte konverteres til afspadsering.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3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Hvis den ansatte er syg, når en planlagt afspadsering begynder, har den pågældende ikke pligt til at påbegynde afspadseringen.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til § 15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Ulempetillægget ydes for arbejde, der efter ordre eller godkendt tjenestefordeling udføres i følgende tidsrum: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Hverdage: Fra kl. 17 til kl. 06 (inkl. mandag morgen).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Weekender: Fra lørdag kl. 00 til søndag kl. 24.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Søgnehelligdage: Fra kl. 00 til kl. 24.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Grundlovsdag: Fra kl. 12 til kl. 24.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Juleaftensdag: Fra kl. 14 til kl. 24.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Tillægget efter § 15 udbetales uafhængigt af eventuel overarbejdsgodtgørelse efter de almindelige regler eller eventuel weekendgodtgørelse efter § 16.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Ulempetillæg udbetales efter afvikling ved den førstkommende lønudbetaling efter registrering, medmindre andet aftales.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16. Weekendgodtgørelse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Arbejde i weekender eller på søgnehelligdage godtgøres med afspadsering af samme varighed med et tillæg på 50 pct. eller med timeløn med et tillæg på 50 pct.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Arbejdstid, der godtgøres efter stk. 1, indgår ikke i arbejdstidsopgørelsen efter § 12.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3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ydes herudover tillæg efter § 15.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4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Hvis den ansatte er syg, når en planlagt afspadsering begynder, har den pågældende ikke pligt til at påbegynde afspadseringen.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til § 16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Weekendgodtgørelsen ydes for arbejde, der efter ordre eller godkendt tjeneste-fordeling udføres i tidsrummet fra lørdag kl. 00 til søndag kl. 24 og på søgnehelligdage fra kl. 00 til kl. 24.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Arbejde i weekender eller på søgnehelligdage udløser et tillæg på 50 pct., uanset om der er tale om almindelig tjeneste, pålagt over- eller merarbejde eller en deltidsbeskæftigets ekstraarbejde inden for fuldtidsnormen.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Godtgørelse i form af afspadsering kan gives såvel før som efter den pågældende weekend eller søgnehelligdag (omlægning af tjenesten).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Afspadseringen medregnes på afviklingstidspunktet i arbejdstidsopgørelsen som anden afspadsering, jf. § 14.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Hvis afspadseringen ikke gives i den efterfølgende normperiode, ydes i stedet kontant godtgørelse ved den efterfølgende lønudbetaling.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Der ydes ikke herudover erstatningsfridage, kompensation for mistede fridage eller godtgørelse for over- eller merarbejde.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Ved arbejde i weekenden ydes både tillæg efter § 15 og weekendgodtgørelse efter § 16. </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17. Tillæg for delt tjeneste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tjeneste, der er opdelt i 3 dele, betales et tillæg på 54 kr. pr. gang (31/3 2000-niveau).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 delt tjeneste, hvis samlede varighed inkl. de mellemliggende timer overstiger 11 timer, betales et tillæg på 5,82 kr. pr. time (31/3 2000-niveau) for den del af tjenesten, der ligger ud over 11 timer. Tillægget betales pr. påbegyndt halve time.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Ved beregningen af den delte tjenestes samlede varighed medregnes mellemliggende timer, hvor den ansatte har fri. Tillægget betales kun for timer, der ligger ud over 11.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18. Tillæg ved deltagelse i lejrskole mv.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ydes et ikke-pensionsgivende tillæg på 127,33 kr. (31/3 2000-niveau) pr. påbegyndt dag for deltagelse i lejrskoler, hytteture, studieture mv. (arrangementer med overnatning). Tillægget ydes i stedet for ulempegodtgørelse, jf. § 15.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Afvikles arrangementer, jf. stk. 1, på lørdage, søndage og helligdage, ydes et ikke-pensionsgivende tillæg på 289,62 kr. (31/3 2000-niveau) pr. påbegyndt dag. Tillægget ydes i stedet for ulempegodtgørelse, jf. § 15, og weekendgodtgørelse, jf. § 16.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 19. Lokalaftaler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kan lokalt indgås aftaler om arbejdstidsregler, som fraviger eller supplerer denne aftale.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Bemærkning </w:t>
      </w:r>
    </w:p>
    <w:p>
      <w:pPr>
        <w:spacing w:before="0" w:after="160" w:line="259"/>
        <w:ind w:right="0" w:left="1304"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Der henvises til rammeaftale om decentrale arbejdstidsaftaler (04.82) samt aftale om konvertering af ulempetillæg (04.86).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Protokollat 1 om hviletid og fridøgn kan ikke fraviges ud over det, der følger af protokollatet.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4472C4"/>
          <w:spacing w:val="0"/>
          <w:position w:val="0"/>
          <w:sz w:val="22"/>
          <w:shd w:fill="auto" w:val="clear"/>
        </w:rPr>
      </w:pPr>
      <w:r>
        <w:rPr>
          <w:rFonts w:ascii="Calibri" w:hAnsi="Calibri" w:cs="Calibri" w:eastAsia="Calibri"/>
          <w:b/>
          <w:color w:val="4472C4"/>
          <w:spacing w:val="0"/>
          <w:position w:val="0"/>
          <w:sz w:val="22"/>
          <w:shd w:fill="auto" w:val="clear"/>
        </w:rPr>
        <w:t xml:space="preserve"> </w:t>
      </w:r>
    </w:p>
    <w:p>
      <w:pPr>
        <w:spacing w:before="0" w:after="160" w:line="259"/>
        <w:ind w:right="0" w:left="0" w:firstLine="0"/>
        <w:jc w:val="left"/>
        <w:rPr>
          <w:rFonts w:ascii="Calibri Light" w:hAnsi="Calibri Light" w:cs="Calibri Light" w:eastAsia="Calibri Light"/>
          <w:b/>
          <w:color w:val="4472C4"/>
          <w:spacing w:val="0"/>
          <w:position w:val="0"/>
          <w:sz w:val="26"/>
          <w:shd w:fill="auto" w:val="clear"/>
        </w:rPr>
      </w:pPr>
    </w:p>
    <w:p>
      <w:pPr>
        <w:keepNext w:val="true"/>
        <w:keepLines w:val="true"/>
        <w:spacing w:before="40" w:after="0" w:line="259"/>
        <w:ind w:right="0" w:left="0" w:firstLine="0"/>
        <w:jc w:val="left"/>
        <w:rPr>
          <w:rFonts w:ascii="Calibri Light" w:hAnsi="Calibri Light" w:cs="Calibri Light" w:eastAsia="Calibri Light"/>
          <w:b/>
          <w:color w:val="4472C4"/>
          <w:spacing w:val="0"/>
          <w:position w:val="0"/>
          <w:sz w:val="26"/>
          <w:shd w:fill="auto" w:val="clear"/>
        </w:rPr>
      </w:pPr>
      <w:r>
        <w:rPr>
          <w:rFonts w:ascii="Calibri Light" w:hAnsi="Calibri Light" w:cs="Calibri Light" w:eastAsia="Calibri Light"/>
          <w:b/>
          <w:color w:val="4472C4"/>
          <w:spacing w:val="0"/>
          <w:position w:val="0"/>
          <w:sz w:val="26"/>
          <w:shd w:fill="auto" w:val="clear"/>
        </w:rPr>
        <w:t xml:space="preserve">§ 20. Ikrafttræden, opsigelse og fortolkninger</w:t>
      </w:r>
    </w:p>
    <w:p>
      <w:pPr>
        <w:spacing w:before="0" w:after="160" w:line="259"/>
        <w:ind w:right="0" w:left="0" w:firstLine="0"/>
        <w:jc w:val="left"/>
        <w:rPr>
          <w:rFonts w:ascii="Calibri" w:hAnsi="Calibri" w:cs="Calibri" w:eastAsia="Calibri"/>
          <w:b/>
          <w:i/>
          <w:color w:val="4472C4"/>
          <w:spacing w:val="0"/>
          <w:position w:val="0"/>
          <w:sz w:val="22"/>
          <w:shd w:fill="auto" w:val="clear"/>
        </w:rPr>
      </w:pPr>
      <w:r>
        <w:rPr>
          <w:rFonts w:ascii="Calibri" w:hAnsi="Calibri" w:cs="Calibri" w:eastAsia="Calibri"/>
          <w:i/>
          <w:color w:val="4472C4"/>
          <w:spacing w:val="0"/>
          <w:position w:val="0"/>
          <w:sz w:val="22"/>
          <w:shd w:fill="auto" w:val="clear"/>
        </w:rPr>
        <w:t xml:space="preserve">Samarbejdsaftalen træder i kraft den 1. august 2026. Aftalen følger overenskomstperioden. </w:t>
      </w:r>
    </w:p>
    <w:p>
      <w:pPr>
        <w:spacing w:before="0" w:after="160" w:line="259"/>
        <w:ind w:right="0" w:left="0" w:firstLine="0"/>
        <w:jc w:val="left"/>
        <w:rPr>
          <w:rFonts w:ascii="Calibri" w:hAnsi="Calibri" w:cs="Calibri" w:eastAsia="Calibri"/>
          <w:i/>
          <w:color w:val="4472C4"/>
          <w:spacing w:val="0"/>
          <w:position w:val="0"/>
          <w:sz w:val="22"/>
          <w:shd w:fill="auto" w:val="clear"/>
        </w:rPr>
      </w:pPr>
      <w:r>
        <w:rPr>
          <w:rFonts w:ascii="Calibri" w:hAnsi="Calibri" w:cs="Calibri" w:eastAsia="Calibri"/>
          <w:i/>
          <w:color w:val="4472C4"/>
          <w:spacing w:val="0"/>
          <w:position w:val="0"/>
          <w:sz w:val="22"/>
          <w:shd w:fill="auto" w:val="clear"/>
        </w:rPr>
        <w:t xml:space="preserve">Hvis der sker væsentlige ændringer i aftalens forudsætninger, er det muligt for begge parter at opsige aftalen med 3 måneders varsel. Herudover kan samarbejdsaftalen ændres ved enighed eller opsiges med 3 måneders varsel til udgangen af et skoleår. </w:t>
      </w:r>
    </w:p>
    <w:p>
      <w:pPr>
        <w:spacing w:before="0" w:after="160" w:line="259"/>
        <w:ind w:right="0" w:left="0" w:firstLine="0"/>
        <w:jc w:val="left"/>
        <w:rPr>
          <w:rFonts w:ascii="Calibri" w:hAnsi="Calibri" w:cs="Calibri" w:eastAsia="Calibri"/>
          <w:i/>
          <w:color w:val="4472C4"/>
          <w:spacing w:val="0"/>
          <w:position w:val="0"/>
          <w:sz w:val="22"/>
          <w:shd w:fill="auto" w:val="clear"/>
        </w:rPr>
      </w:pPr>
      <w:r>
        <w:rPr>
          <w:rFonts w:ascii="Calibri" w:hAnsi="Calibri" w:cs="Calibri" w:eastAsia="Calibri"/>
          <w:i/>
          <w:color w:val="4472C4"/>
          <w:spacing w:val="0"/>
          <w:position w:val="0"/>
          <w:sz w:val="22"/>
          <w:shd w:fill="auto" w:val="clear"/>
        </w:rPr>
        <w:t xml:space="preserve">Ved opsigelse af samarbejdsaftalen og i det tilfælde, at der ikke laves en ny aftale, gælder den centrale arbejdstidsaftale. </w:t>
      </w:r>
    </w:p>
    <w:p>
      <w:pPr>
        <w:spacing w:before="0" w:after="120" w:line="259"/>
        <w:ind w:right="0" w:left="0" w:firstLine="0"/>
        <w:jc w:val="left"/>
        <w:rPr>
          <w:rFonts w:ascii="Calibri" w:hAnsi="Calibri" w:cs="Calibri" w:eastAsia="Calibri"/>
          <w:i/>
          <w:color w:val="4472C4"/>
          <w:spacing w:val="0"/>
          <w:position w:val="0"/>
          <w:sz w:val="22"/>
          <w:shd w:fill="auto" w:val="clear"/>
        </w:rPr>
      </w:pPr>
      <w:r>
        <w:rPr>
          <w:rFonts w:ascii="Calibri" w:hAnsi="Calibri" w:cs="Calibri" w:eastAsia="Calibri"/>
          <w:i/>
          <w:color w:val="4472C4"/>
          <w:spacing w:val="0"/>
          <w:position w:val="0"/>
          <w:sz w:val="22"/>
          <w:shd w:fill="auto" w:val="clear"/>
        </w:rPr>
        <w:t xml:space="preserve">I tilfælde af, at der opstår lokale uenigheder om aftalens indhold, mødes parterne i et fortolkningsudvalg, hvor udfordringerne drøftes og der træffes en afgørelse. </w:t>
      </w:r>
    </w:p>
    <w:p>
      <w:pPr>
        <w:spacing w:before="0" w:after="120" w:line="259"/>
        <w:ind w:right="0" w:left="0" w:firstLine="0"/>
        <w:jc w:val="left"/>
        <w:rPr>
          <w:rFonts w:ascii="Calibri" w:hAnsi="Calibri" w:cs="Calibri" w:eastAsia="Calibri"/>
          <w:i/>
          <w:color w:val="4472C4"/>
          <w:spacing w:val="0"/>
          <w:position w:val="0"/>
          <w:sz w:val="22"/>
          <w:shd w:fill="auto" w:val="clear"/>
        </w:rPr>
      </w:pPr>
      <w:r>
        <w:rPr>
          <w:rFonts w:ascii="Calibri" w:hAnsi="Calibri" w:cs="Calibri" w:eastAsia="Calibri"/>
          <w:i/>
          <w:color w:val="4472C4"/>
          <w:spacing w:val="0"/>
          <w:position w:val="0"/>
          <w:sz w:val="22"/>
          <w:shd w:fill="auto" w:val="clear"/>
        </w:rPr>
        <w:t xml:space="preserve">Dette fratager ikke Hillerød Lærerkreds eller Hillerød Kommune for at søge evt. tvister videreført fagretligt.</w:t>
      </w: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r>
        <w:rPr>
          <w:rFonts w:ascii="Calibri" w:hAnsi="Calibri" w:cs="Calibri" w:eastAsia="Calibri"/>
          <w:color w:val="4472C4"/>
          <w:spacing w:val="0"/>
          <w:position w:val="0"/>
          <w:sz w:val="22"/>
          <w:shd w:fill="auto" w:val="clear"/>
        </w:rPr>
        <w:t xml:space="preserve">Hillerød, den _________ maj 2026</w:t>
        <w:tab/>
      </w: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r>
        <w:rPr>
          <w:rFonts w:ascii="Calibri" w:hAnsi="Calibri" w:cs="Calibri" w:eastAsia="Calibri"/>
          <w:color w:val="4472C4"/>
          <w:spacing w:val="0"/>
          <w:position w:val="0"/>
          <w:sz w:val="22"/>
          <w:shd w:fill="auto" w:val="clear"/>
        </w:rPr>
        <w:t xml:space="preserve">For Hillerød Kommune</w:t>
        <w:tab/>
        <w:tab/>
        <w:t xml:space="preserve">For Hillerød Lærerkreds </w:t>
      </w:r>
    </w:p>
    <w:p>
      <w:pPr>
        <w:spacing w:before="0" w:after="160" w:line="259"/>
        <w:ind w:right="0" w:left="0" w:firstLine="0"/>
        <w:jc w:val="left"/>
        <w:rPr>
          <w:rFonts w:ascii="Calibri" w:hAnsi="Calibri" w:cs="Calibri" w:eastAsia="Calibri"/>
          <w:color w:val="4472C4"/>
          <w:spacing w:val="0"/>
          <w:position w:val="0"/>
          <w:sz w:val="22"/>
          <w:shd w:fill="auto" w:val="clear"/>
        </w:rPr>
      </w:pPr>
      <w:r>
        <w:rPr>
          <w:rFonts w:ascii="Calibri" w:hAnsi="Calibri" w:cs="Calibri" w:eastAsia="Calibri"/>
          <w:color w:val="4472C4"/>
          <w:spacing w:val="0"/>
          <w:position w:val="0"/>
          <w:sz w:val="22"/>
          <w:shd w:fill="auto" w:val="clear"/>
        </w:rPr>
        <w:t xml:space="preserve">Christoffer Lorenzen</w:t>
        <w:tab/>
        <w:tab/>
        <w:t xml:space="preserve">Jesper Bavnhøj</w:t>
      </w:r>
    </w:p>
    <w:p>
      <w:pPr>
        <w:spacing w:before="0" w:after="160" w:line="259"/>
        <w:ind w:right="0" w:left="0" w:firstLine="0"/>
        <w:jc w:val="left"/>
        <w:rPr>
          <w:rFonts w:ascii="Calibri" w:hAnsi="Calibri" w:cs="Calibri" w:eastAsia="Calibri"/>
          <w:color w:val="4472C4"/>
          <w:spacing w:val="0"/>
          <w:position w:val="0"/>
          <w:sz w:val="22"/>
          <w:shd w:fill="auto" w:val="clear"/>
        </w:rPr>
      </w:pPr>
      <w:r>
        <w:rPr>
          <w:rFonts w:ascii="Calibri" w:hAnsi="Calibri" w:cs="Calibri" w:eastAsia="Calibri"/>
          <w:color w:val="4472C4"/>
          <w:spacing w:val="0"/>
          <w:position w:val="0"/>
          <w:sz w:val="22"/>
          <w:shd w:fill="auto" w:val="clear"/>
        </w:rPr>
        <w:t xml:space="preserve">Borgmester</w:t>
        <w:tab/>
        <w:tab/>
        <w:tab/>
        <w:t xml:space="preserve">Formand for Hillerød Lærerkreds</w:t>
      </w: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22"/>
          <w:shd w:fill="auto" w:val="clear"/>
        </w:rPr>
      </w:pPr>
    </w:p>
    <w:p>
      <w:pPr>
        <w:spacing w:before="0" w:after="160" w:line="259"/>
        <w:ind w:right="0" w:left="0" w:firstLine="0"/>
        <w:jc w:val="left"/>
        <w:rPr>
          <w:rFonts w:ascii="Calibri" w:hAnsi="Calibri" w:cs="Calibri" w:eastAsia="Calibri"/>
          <w:b/>
          <w:color w:val="4472C4"/>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160" w:line="259"/>
        <w:ind w:right="0" w:left="0" w:firstLine="0"/>
        <w:jc w:val="left"/>
        <w:rPr>
          <w:rFonts w:ascii="Calibri Light" w:hAnsi="Calibri Light" w:cs="Calibri Light" w:eastAsia="Calibri Light"/>
          <w:b/>
          <w:color w:val="auto"/>
          <w:spacing w:val="0"/>
          <w:position w:val="0"/>
          <w:sz w:val="26"/>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Protokollat 1 </w:t>
      </w:r>
      <w:r>
        <w:rPr>
          <w:rFonts w:ascii="Calibri Light" w:hAnsi="Calibri Light" w:cs="Calibri Light" w:eastAsia="Calibri Light"/>
          <w:b/>
          <w:color w:val="auto"/>
          <w:spacing w:val="0"/>
          <w:position w:val="0"/>
          <w:sz w:val="26"/>
          <w:shd w:fill="auto" w:val="clear"/>
        </w:rPr>
        <w:t xml:space="preserve">–</w:t>
      </w:r>
      <w:r>
        <w:rPr>
          <w:rFonts w:ascii="Calibri Light" w:hAnsi="Calibri Light" w:cs="Calibri Light" w:eastAsia="Calibri Light"/>
          <w:b/>
          <w:color w:val="auto"/>
          <w:spacing w:val="0"/>
          <w:position w:val="0"/>
          <w:sz w:val="26"/>
          <w:shd w:fill="auto" w:val="clear"/>
        </w:rPr>
        <w:t xml:space="preserve"> Hviletid og frid</w:t>
      </w:r>
      <w:r>
        <w:rPr>
          <w:rFonts w:ascii="Calibri Light" w:hAnsi="Calibri Light" w:cs="Calibri Light" w:eastAsia="Calibri Light"/>
          <w:b/>
          <w:color w:val="auto"/>
          <w:spacing w:val="0"/>
          <w:position w:val="0"/>
          <w:sz w:val="26"/>
          <w:shd w:fill="auto" w:val="clear"/>
        </w:rPr>
        <w:t xml:space="preserve">øgn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1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 daglige hvileperiode kan nedsættes fra 11 til 8 timer op til 12 gange pr. skoleår for den enkelte ansatte. Det kan lokalt aftales, at nedsættelsen kan ske op til 20 gange pr. skoleår.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2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Delt tjeneste kan ikke overstige en sammenhængende periode på 12 timer, medmindre det aftales lokalt.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3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kan lokalt indgås aftale om, at der kan være op til 12 døgn mellem 2 fridøgn.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Stk. 4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deltagelse i lejrskoler, studieture mv. (arrangementer med overnatning) ses bort fra kravet om daglig hvileperiode. Såfremt opholdet mv. strækker sig over en weekend, omlægges det ugentlige fridøgn, så der kan være indtil 12 døgn mellem 2 fridøgn.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Bemærkning til protokollat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Såfremt den ansatte vælger ansættelse efter folkeskole- eller ungdomsskoleoverenskomstens timelønsbestemmelse for ansættelse i ungdomsskolens fritidsundervisning, er denne ansættelse ikke omfattet af ovenstående begrænsninger.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tilfælde, hvor arbejdsmiljølovens regler om hvileperiode og fridøgn fraviges, skal der ydes tilsvarende kompenserende hvileperioder eller fridøgn. Hvor forholdene undtagelsesvis er af en sådan art, at det ikke er muligt at yde kompenserende hvileperioder eller fridøgn, skal der ydes passende beskyttelse.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København, den 11. august 2020.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KL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Lærernes Centralorganisation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auto"/>
          <w:spacing w:val="0"/>
          <w:position w:val="0"/>
          <w:sz w:val="26"/>
          <w:shd w:fill="auto" w:val="clear"/>
        </w:rPr>
      </w:pPr>
      <w:r>
        <w:rPr>
          <w:rFonts w:ascii="Calibri Light" w:hAnsi="Calibri Light" w:cs="Calibri Light" w:eastAsia="Calibri Light"/>
          <w:b/>
          <w:color w:val="auto"/>
          <w:spacing w:val="0"/>
          <w:position w:val="0"/>
          <w:sz w:val="26"/>
          <w:shd w:fill="auto" w:val="clear"/>
        </w:rPr>
        <w:t xml:space="preserve">Bilag 1 - Rådgivningsmulighed </w:t>
      </w:r>
    </w:p>
    <w:p>
      <w:pPr>
        <w:spacing w:before="0" w:after="160" w:line="259"/>
        <w:ind w:right="0" w:left="0" w:firstLine="0"/>
        <w:jc w:val="left"/>
        <w:rPr>
          <w:rFonts w:ascii="Calibri" w:hAnsi="Calibri" w:cs="Calibri" w:eastAsia="Calibri"/>
          <w: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Rådgivning ift. samarbejde på kommuneniveau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tilfælde af, at samarbejdet på kommuneniveau i henhold til aftalens §2, §2a, eller § 3 ikke fungerer, kan hver af de lokale parter anmode om rådgivning hos de centrale parter til at forbedre samarbejdet. I rådgivningen indgår, at de centrale parter anviser mulige løsninger og/eller forslag til det lokale samarbejde med henblik på, at de lokale parter med udgangspunkt heri finder en løsning. De centrale parter bistår i fornødent omfang i de lokale drøftelser.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Bemærkning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Mulige løsninger og/eller forslag kan fx udledes af de centrale parters fælles inspiration fra lokale erfaringer i kommuner eller på skoler, hvor samarbejdet anses for velfungerende.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Rådgivningsmuligheden for sprogcentre og ungdomsskoler gælder alene § 2a, hvor de lokale parter er skoleledelsen/kommunen og den lokale repræsentant af Uddannelsesforbundet.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Samarbejde på skoleniveau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tilfælde af, at samarbejdet på skoleniveau i henhold til § 4 ikke fungerer, bistår kommunen og den lokale kreds med at forbedre samarbejdet.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Bemærkning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Ledelse eller tillidsrepræsentanten kan hver især eller sammen rette henvendelse til kommune og kreds med henblik på bistand.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2F5496"/>
          <w:spacing w:val="0"/>
          <w:position w:val="0"/>
          <w:sz w:val="26"/>
          <w:shd w:fill="auto" w:val="clear"/>
        </w:rPr>
      </w:pPr>
      <w:r>
        <w:rPr>
          <w:rFonts w:ascii="Calibri Light" w:hAnsi="Calibri Light" w:cs="Calibri Light" w:eastAsia="Calibri Light"/>
          <w:b/>
          <w:color w:val="2F5496"/>
          <w:spacing w:val="0"/>
          <w:position w:val="0"/>
          <w:sz w:val="26"/>
          <w:shd w:fill="auto" w:val="clear"/>
        </w:rPr>
        <w:t xml:space="preserve">Tillæg til samarbejdsaftale vedr. beskrivelse af klasselærerfunktionen på folkeskolerne og 10. klasse i Hillerød Kommune</w:t>
      </w:r>
    </w:p>
    <w:p>
      <w:pPr>
        <w:spacing w:before="0" w:after="160" w:line="259"/>
        <w:ind w:right="0" w:left="0" w:firstLine="0"/>
        <w:jc w:val="left"/>
        <w:rPr>
          <w:rFonts w:ascii="Times New Roman" w:hAnsi="Times New Roman" w:cs="Times New Roman" w:eastAsia="Times New Roman"/>
          <w:color w:val="002060"/>
          <w:spacing w:val="0"/>
          <w:position w:val="0"/>
          <w:sz w:val="24"/>
          <w:shd w:fill="auto" w:val="clear"/>
        </w:rPr>
      </w:pPr>
    </w:p>
    <w:p>
      <w:pPr>
        <w:spacing w:before="0" w:after="160" w:line="259"/>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Klasselærerens funktion er central i arbejdet med trivsel og sammenhængskraft for eleverne i klassen, for forældrene og for klassens team. </w:t>
      </w:r>
    </w:p>
    <w:p>
      <w:pPr>
        <w:spacing w:before="0" w:after="160" w:line="259"/>
        <w:ind w:right="0" w:left="0" w:firstLine="0"/>
        <w:jc w:val="left"/>
        <w:rPr>
          <w:rFonts w:ascii="Calibri" w:hAnsi="Calibri" w:cs="Calibri" w:eastAsia="Calibri"/>
          <w:color w:val="002060"/>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Relationsarbejdet er en helt central og meget vigtig opgave for alle lærere, men da man som klasselærer ofte har mange lektioner i en klasse, samtidig med at man varetager de koordinerende opgaver som klasselærer, så vil relationsarbejdet i klassen have en vigtig plads i den samlede opgavevaretagelse. Relationsarbejdet indgår i alle opgaver for alle lærere.</w:t>
      </w:r>
    </w:p>
    <w:p>
      <w:pPr>
        <w:spacing w:before="0" w:after="160" w:line="259"/>
        <w:ind w:right="0" w:left="0" w:firstLine="0"/>
        <w:jc w:val="left"/>
        <w:rPr>
          <w:rFonts w:ascii="Calibri" w:hAnsi="Calibri" w:cs="Calibri" w:eastAsia="Calibri"/>
          <w:color w:val="002060"/>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Klassens lærere udgør klassens team. Arbejdet med klassens fællesskab og trivsel er altid en fælles opgave for alle klassens lærere, men hvor klasselæreren har en særlig koordinerende funktion.</w:t>
      </w:r>
    </w:p>
    <w:p>
      <w:pPr>
        <w:spacing w:before="0" w:after="160" w:line="259"/>
        <w:ind w:right="0" w:left="0" w:firstLine="0"/>
        <w:jc w:val="left"/>
        <w:rPr>
          <w:rFonts w:ascii="Calibri" w:hAnsi="Calibri" w:cs="Calibri" w:eastAsia="Calibri"/>
          <w:color w:val="002060"/>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Nedenstående er en beskrivelse af konkrete opgaver man kan forvente at varetage som klasselærer ud over relationsarbejdet, der indgår i alle opgaver for alle lærere. Opgaverne er i samarbejde med klasseteamet.</w:t>
      </w:r>
    </w:p>
    <w:p>
      <w:pPr>
        <w:spacing w:before="0" w:after="160" w:line="259"/>
        <w:ind w:right="0" w:left="0" w:firstLine="0"/>
        <w:jc w:val="left"/>
        <w:rPr>
          <w:rFonts w:ascii="Calibri" w:hAnsi="Calibri" w:cs="Calibri" w:eastAsia="Calibri"/>
          <w:color w:val="002060"/>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Klasselærerens funktion kan være delt mellem to lærere.</w:t>
      </w:r>
    </w:p>
    <w:p>
      <w:pPr>
        <w:spacing w:before="0" w:after="160" w:line="259"/>
        <w:ind w:right="0" w:left="0" w:firstLine="0"/>
        <w:jc w:val="left"/>
        <w:rPr>
          <w:rFonts w:ascii="Calibri" w:hAnsi="Calibri" w:cs="Calibri" w:eastAsia="Calibri"/>
          <w:color w:val="002060"/>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u w:val="single"/>
          <w:shd w:fill="auto" w:val="clear"/>
        </w:rPr>
      </w:pPr>
      <w:r>
        <w:rPr>
          <w:rFonts w:ascii="Calibri" w:hAnsi="Calibri" w:cs="Calibri" w:eastAsia="Calibri"/>
          <w:color w:val="002060"/>
          <w:spacing w:val="0"/>
          <w:position w:val="0"/>
          <w:sz w:val="22"/>
          <w:u w:val="single"/>
          <w:shd w:fill="auto" w:val="clear"/>
        </w:rPr>
        <w:t xml:space="preserve">Sammen med teamet:</w:t>
      </w:r>
    </w:p>
    <w:p>
      <w:pPr>
        <w:numPr>
          <w:ilvl w:val="0"/>
          <w:numId w:val="126"/>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Have det overordnede ansvar for trivslen i klassen - og planlægge og sikre de trivselsrettede indsatser for klassen i samarbejde med klasseteamet/årgangsteamet. </w:t>
      </w:r>
    </w:p>
    <w:p>
      <w:pPr>
        <w:numPr>
          <w:ilvl w:val="0"/>
          <w:numId w:val="126"/>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Deltage i klassekonferencer sammen med øvrige medlemmer af klassens team.</w:t>
      </w:r>
    </w:p>
    <w:p>
      <w:pPr>
        <w:numPr>
          <w:ilvl w:val="0"/>
          <w:numId w:val="126"/>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Følge op på eventuelt fravær efter fraværstrappen i Hillerød Kommune sammen med teamet.</w:t>
      </w:r>
    </w:p>
    <w:p>
      <w:pPr>
        <w:numPr>
          <w:ilvl w:val="0"/>
          <w:numId w:val="126"/>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Tovholder for lejrskoler og i samarbejde med teamet.</w:t>
      </w:r>
    </w:p>
    <w:p>
      <w:pPr>
        <w:spacing w:before="0" w:after="160" w:line="259"/>
        <w:ind w:right="0" w:left="0" w:firstLine="0"/>
        <w:jc w:val="left"/>
        <w:rPr>
          <w:rFonts w:ascii="Calibri" w:hAnsi="Calibri" w:cs="Calibri" w:eastAsia="Calibri"/>
          <w:color w:val="002060"/>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u w:val="single"/>
          <w:shd w:fill="auto" w:val="clear"/>
        </w:rPr>
      </w:pPr>
      <w:r>
        <w:rPr>
          <w:rFonts w:ascii="Calibri" w:hAnsi="Calibri" w:cs="Calibri" w:eastAsia="Calibri"/>
          <w:color w:val="002060"/>
          <w:spacing w:val="0"/>
          <w:position w:val="0"/>
          <w:sz w:val="22"/>
          <w:u w:val="single"/>
          <w:shd w:fill="auto" w:val="clear"/>
        </w:rPr>
        <w:t xml:space="preserve">Forældresamarbejdet:</w:t>
      </w:r>
    </w:p>
    <w:p>
      <w:pPr>
        <w:numPr>
          <w:ilvl w:val="0"/>
          <w:numId w:val="128"/>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Den primære, generelle og løbende kommunikation til klassens forældre på klasseniveau.</w:t>
      </w:r>
    </w:p>
    <w:p>
      <w:pPr>
        <w:numPr>
          <w:ilvl w:val="0"/>
          <w:numId w:val="128"/>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Den primære, generelle og løbende kommunikation med konkrete forældre på elevniveau.</w:t>
      </w:r>
    </w:p>
    <w:p>
      <w:pPr>
        <w:numPr>
          <w:ilvl w:val="0"/>
          <w:numId w:val="128"/>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Være tovholder for at planlægge og deltage i forældremøder og sociale arrangementer.</w:t>
      </w:r>
    </w:p>
    <w:p>
      <w:pPr>
        <w:numPr>
          <w:ilvl w:val="0"/>
          <w:numId w:val="128"/>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Være tovholder for at planlægge og deltage i skole-hjemsamtaler.</w:t>
      </w:r>
    </w:p>
    <w:p>
      <w:pPr>
        <w:spacing w:before="0" w:after="160" w:line="259"/>
        <w:ind w:right="0" w:left="0" w:firstLine="0"/>
        <w:jc w:val="left"/>
        <w:rPr>
          <w:rFonts w:ascii="Calibri" w:hAnsi="Calibri" w:cs="Calibri" w:eastAsia="Calibri"/>
          <w:color w:val="002060"/>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u w:val="single"/>
          <w:shd w:fill="auto" w:val="clear"/>
        </w:rPr>
      </w:pPr>
      <w:r>
        <w:rPr>
          <w:rFonts w:ascii="Calibri" w:hAnsi="Calibri" w:cs="Calibri" w:eastAsia="Calibri"/>
          <w:color w:val="002060"/>
          <w:spacing w:val="0"/>
          <w:position w:val="0"/>
          <w:sz w:val="22"/>
          <w:u w:val="single"/>
          <w:shd w:fill="auto" w:val="clear"/>
        </w:rPr>
        <w:t xml:space="preserve">Samarbejdet med Familie og Sundhed:</w:t>
      </w:r>
    </w:p>
    <w:p>
      <w:pPr>
        <w:numPr>
          <w:ilvl w:val="0"/>
          <w:numId w:val="130"/>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Deltage i praksisnære kompetenceudviklingsforløb med klassens team.</w:t>
      </w:r>
    </w:p>
    <w:p>
      <w:pPr>
        <w:numPr>
          <w:ilvl w:val="0"/>
          <w:numId w:val="130"/>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Deltage i eventuelle møder angående konkrete børn i faglige og sociale vanskeligheder.</w:t>
      </w:r>
    </w:p>
    <w:p>
      <w:pPr>
        <w:numPr>
          <w:ilvl w:val="0"/>
          <w:numId w:val="130"/>
        </w:numPr>
        <w:spacing w:before="0" w:after="0" w:line="240"/>
        <w:ind w:right="0" w:left="720" w:hanging="36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Deltage i udarbejdelse og udfyldelse af udtalelser/skemaer o. lign angående konkrete børn i faglige og sociale vanskeligheder.</w:t>
      </w:r>
    </w:p>
    <w:p>
      <w:pPr>
        <w:spacing w:before="0" w:after="160" w:line="259"/>
        <w:ind w:right="0" w:left="0" w:firstLine="0"/>
        <w:jc w:val="left"/>
        <w:rPr>
          <w:rFonts w:ascii="Calibri" w:hAnsi="Calibri" w:cs="Calibri" w:eastAsia="Calibri"/>
          <w:color w:val="002060"/>
          <w:spacing w:val="0"/>
          <w:position w:val="0"/>
          <w:sz w:val="20"/>
          <w:shd w:fill="auto" w:val="clear"/>
        </w:rPr>
      </w:pPr>
      <w:r>
        <w:rPr>
          <w:rFonts w:ascii="Calibri" w:hAnsi="Calibri" w:cs="Calibri" w:eastAsia="Calibri"/>
          <w:color w:val="002060"/>
          <w:spacing w:val="0"/>
          <w:position w:val="0"/>
          <w:sz w:val="20"/>
          <w:shd w:fill="auto" w:val="clear"/>
        </w:rPr>
        <w:t xml:space="preserve"> </w:t>
      </w:r>
    </w:p>
    <w:p>
      <w:pPr>
        <w:spacing w:before="0" w:after="160" w:line="259"/>
        <w:ind w:right="0" w:left="0" w:firstLine="0"/>
        <w:jc w:val="left"/>
        <w:rPr>
          <w:rFonts w:ascii="Calibri" w:hAnsi="Calibri" w:cs="Calibri" w:eastAsia="Calibri"/>
          <w:color w:val="002060"/>
          <w:spacing w:val="0"/>
          <w:position w:val="0"/>
          <w:sz w:val="20"/>
          <w:shd w:fill="auto" w:val="clear"/>
        </w:rPr>
      </w:pPr>
    </w:p>
    <w:p>
      <w:pPr>
        <w:keepNext w:val="true"/>
        <w:keepLines w:val="true"/>
        <w:spacing w:before="40" w:after="0" w:line="259"/>
        <w:ind w:right="0" w:left="0" w:firstLine="0"/>
        <w:jc w:val="left"/>
        <w:rPr>
          <w:rFonts w:ascii="Calibri Light" w:hAnsi="Calibri Light" w:cs="Calibri Light" w:eastAsia="Calibri Light"/>
          <w:b/>
          <w:color w:val="2F5496"/>
          <w:spacing w:val="0"/>
          <w:position w:val="0"/>
          <w:sz w:val="26"/>
          <w:shd w:fill="auto" w:val="clear"/>
        </w:rPr>
      </w:pPr>
      <w:r>
        <w:rPr>
          <w:rFonts w:ascii="Calibri Light" w:hAnsi="Calibri Light" w:cs="Calibri Light" w:eastAsia="Calibri Light"/>
          <w:b/>
          <w:color w:val="2F5496"/>
          <w:spacing w:val="0"/>
          <w:position w:val="0"/>
          <w:sz w:val="26"/>
          <w:shd w:fill="auto" w:val="clear"/>
        </w:rPr>
        <w:t xml:space="preserve">Tillæg til samarbejdsaftale vedr. tid til pauser/tilsyn i elevpauser i Hillerød Kommune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Parterne er enige om, at tid til pauser / tilsyn i elevpauser fastlægges ud fra elevpausens længde på den enkelte skole. </w:t>
      </w:r>
    </w:p>
    <w:p>
      <w:pPr>
        <w:spacing w:before="0" w:after="160" w:line="276"/>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Da skoledagen er længere end den samlede undervisningstid for de lærere, der har klassetrin, hvor klasserne har mere end 25 lektioner om ugen, er tidsrummet fra 10 minutter før undervisningen begynder til og med 5. lektion valgt, fordi det er her, der er mest pausetid, og dermed sikrer vi, at alle lærere som minimum får tildelt den pausetid, de højest kan have.</w:t>
      </w:r>
    </w:p>
    <w:p>
      <w:pPr>
        <w:spacing w:before="0" w:after="160" w:line="276"/>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color w:val="002060"/>
          <w:spacing w:val="0"/>
          <w:position w:val="0"/>
          <w:sz w:val="22"/>
          <w:shd w:fill="auto" w:val="clear"/>
        </w:rPr>
        <w:t xml:space="preserve">Tid til pauser / tilsyn i elevpauser reguleres ud fra den enkelte lærers beskæftigelsesgrad. </w:t>
      </w:r>
    </w:p>
    <w:p>
      <w:pPr>
        <w:spacing w:before="0" w:after="160" w:line="276"/>
        <w:ind w:right="0" w:left="0" w:firstLine="0"/>
        <w:jc w:val="left"/>
        <w:rPr>
          <w:rFonts w:ascii="Calibri" w:hAnsi="Calibri" w:cs="Calibri" w:eastAsia="Calibri"/>
          <w:strike w:val="true"/>
          <w:color w:val="002060"/>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00206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7">
    <w:abstractNumId w:val="24"/>
  </w:num>
  <w:num w:numId="51">
    <w:abstractNumId w:val="18"/>
  </w:num>
  <w:num w:numId="126">
    <w:abstractNumId w:val="12"/>
  </w:num>
  <w:num w:numId="128">
    <w:abstractNumId w:val="6"/>
  </w:num>
  <w:num w:numId="13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